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507"/>
        <w:gridCol w:w="1620"/>
        <w:gridCol w:w="1440"/>
        <w:gridCol w:w="1000"/>
        <w:gridCol w:w="1120"/>
        <w:gridCol w:w="147"/>
        <w:gridCol w:w="973"/>
        <w:gridCol w:w="1034"/>
        <w:gridCol w:w="806"/>
        <w:gridCol w:w="249"/>
        <w:gridCol w:w="1015"/>
        <w:gridCol w:w="1712"/>
        <w:gridCol w:w="709"/>
        <w:gridCol w:w="923"/>
        <w:gridCol w:w="1203"/>
        <w:gridCol w:w="636"/>
      </w:tblGrid>
      <w:tr w:rsidR="00DA1C8E" w:rsidRPr="00DA1C8E" w:rsidTr="004A3AF0">
        <w:trPr>
          <w:trHeight w:val="420"/>
        </w:trPr>
        <w:tc>
          <w:tcPr>
            <w:tcW w:w="159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Zał. nr 1. Przegląd zabezpieczeń budynków przed dostępem zwierząt wolno </w:t>
            </w:r>
            <w:proofErr w:type="spellStart"/>
            <w:r w:rsidRPr="00DA1C8E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żyjacych</w:t>
            </w:r>
            <w:proofErr w:type="spellEnd"/>
            <w:r w:rsidRPr="00DA1C8E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oraz domowych*) </w:t>
            </w:r>
          </w:p>
        </w:tc>
      </w:tr>
      <w:tr w:rsidR="00DA1C8E" w:rsidRPr="00DA1C8E" w:rsidTr="004A3AF0">
        <w:trPr>
          <w:trHeight w:val="600"/>
        </w:trPr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Data przeglądu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Ogólna szczelność budynku 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Okna 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Drzwi zewnętrzne (</w:t>
            </w:r>
            <w:proofErr w:type="spellStart"/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S,P</w:t>
            </w:r>
            <w:proofErr w:type="spellEnd"/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) lub zasuwa otworu przy stosowaniu silosów (P)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Drzwi wewnętrzne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Podjęte naprawy (S)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Podjęte naprawy (P)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Podpis osoby odpowiedzialnej za dokonanie przeglądu</w:t>
            </w:r>
          </w:p>
        </w:tc>
      </w:tr>
      <w:tr w:rsidR="00DA1C8E" w:rsidRPr="00DA1C8E" w:rsidTr="004A3AF0">
        <w:trPr>
          <w:trHeight w:val="767"/>
        </w:trPr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DA1C8E" w:rsidRPr="00DA1C8E" w:rsidTr="004A3AF0">
        <w:trPr>
          <w:trHeight w:val="1118"/>
        </w:trPr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budynek inwentarski świnie (S)**) +/-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magazyn pasz (P)***)      +/-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(S)            +/-/ND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(P)                +/-/ND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(S)               +/-/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(P)           +/-/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(S)             +/-/ND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(P)           +/-/ND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DA1C8E" w:rsidRPr="00DA1C8E" w:rsidTr="004A3AF0">
        <w:trPr>
          <w:trHeight w:val="40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28.02.2018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ND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ND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ND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82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14.03.2018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ND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 +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ND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ND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 xml:space="preserve">wymiana zawiasów w drzwiach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300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DA1C8E" w:rsidRPr="00DA1C8E" w:rsidTr="004A3AF0">
        <w:trPr>
          <w:trHeight w:val="705"/>
        </w:trPr>
        <w:tc>
          <w:tcPr>
            <w:tcW w:w="159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DA1C8E" w:rsidRPr="00DA1C8E" w:rsidTr="004A3AF0">
        <w:trPr>
          <w:trHeight w:val="330"/>
        </w:trPr>
        <w:tc>
          <w:tcPr>
            <w:tcW w:w="1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**) S - budynek inwentarski, w którym utrzymywane są świnie</w:t>
            </w:r>
          </w:p>
        </w:tc>
      </w:tr>
      <w:tr w:rsidR="00DA1C8E" w:rsidRPr="00DA1C8E" w:rsidTr="004A3AF0">
        <w:trPr>
          <w:trHeight w:val="330"/>
        </w:trPr>
        <w:tc>
          <w:tcPr>
            <w:tcW w:w="1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***) P - budynek/miejsce (np. silos) przeznaczony do przechowywania pasz</w:t>
            </w:r>
          </w:p>
        </w:tc>
      </w:tr>
      <w:tr w:rsidR="00DA1C8E" w:rsidRPr="00DA1C8E" w:rsidTr="004A3AF0">
        <w:trPr>
          <w:trHeight w:val="315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+ ocena pozytywna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1C8E" w:rsidRPr="00DA1C8E" w:rsidTr="004A3AF0">
        <w:trPr>
          <w:trHeight w:val="300"/>
        </w:trPr>
        <w:tc>
          <w:tcPr>
            <w:tcW w:w="7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– ocena negatywna, konieczne jest wdrożenie czynności naprawczych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1C8E" w:rsidRPr="00DA1C8E" w:rsidTr="004A3AF0">
        <w:trPr>
          <w:trHeight w:val="360"/>
        </w:trPr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A1C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ND - nie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dotyczy np. brak okien, drzwi wewnętrznych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F0" w:rsidRPr="00DA1C8E" w:rsidRDefault="004A3AF0" w:rsidP="00DA1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8E" w:rsidRPr="00DA1C8E" w:rsidRDefault="00DA1C8E" w:rsidP="00DA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3AF0" w:rsidRPr="004A3AF0" w:rsidTr="004A3AF0">
        <w:trPr>
          <w:gridAfter w:val="1"/>
          <w:wAfter w:w="636" w:type="dxa"/>
          <w:trHeight w:val="615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lastRenderedPageBreak/>
              <w:t xml:space="preserve">Zał. nr 2. Rejestr środków transportu </w:t>
            </w:r>
            <w:proofErr w:type="spellStart"/>
            <w:r w:rsidRPr="004A3AF0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wjeżdżajacych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na teren gospodarstwa</w:t>
            </w:r>
          </w:p>
        </w:tc>
      </w:tr>
      <w:tr w:rsidR="004A3AF0" w:rsidRPr="004A3AF0" w:rsidTr="004A3AF0">
        <w:trPr>
          <w:gridAfter w:val="1"/>
          <w:wAfter w:w="636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Lp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Data i godzina wjazdu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Numer rejestracyjny pojazdu i/lub nazwa podmiotu </w:t>
            </w: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wjeżdżajacego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do </w:t>
            </w: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gospodasrtwa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Cel wjazdu (np. kupno/sprzedaż świń, odbiór padłych zwierząt)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Informacje o miejscu ostatniego pobytu danego pojazdu/podmiotu przed wjazdem do </w:t>
            </w: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gospodasrtwa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(jeśli wiadomo)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Podpis osoby </w:t>
            </w: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odpwiedzialnej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za prowadzenie rejestru</w:t>
            </w:r>
          </w:p>
        </w:tc>
      </w:tr>
      <w:tr w:rsidR="004A3AF0" w:rsidRPr="004A3AF0" w:rsidTr="004A3AF0">
        <w:trPr>
          <w:gridAfter w:val="1"/>
          <w:wAfter w:w="636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28.02.2018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r. </w:t>
            </w: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godz. 10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"Handel zwierzętami" Jan </w:t>
            </w: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Kowlaski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, Kielce, pojazd WE T154 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sprzedaż świń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28.02.2018. godz. 8 gospodarstwo Adam Nowak, miejscowość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gridAfter w:val="1"/>
          <w:wAfter w:w="636" w:type="dxa"/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</w:tbl>
    <w:p w:rsidR="004A3AF0" w:rsidRDefault="004A3AF0"/>
    <w:p w:rsidR="004A3AF0" w:rsidRDefault="004A3AF0"/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1680"/>
        <w:gridCol w:w="1800"/>
        <w:gridCol w:w="1740"/>
        <w:gridCol w:w="1460"/>
        <w:gridCol w:w="1540"/>
        <w:gridCol w:w="2839"/>
        <w:gridCol w:w="1984"/>
        <w:gridCol w:w="1985"/>
      </w:tblGrid>
      <w:tr w:rsidR="004A3AF0" w:rsidRPr="004A3AF0" w:rsidTr="004A3AF0">
        <w:trPr>
          <w:trHeight w:val="615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lastRenderedPageBreak/>
              <w:t>Zał. nr 3. Rejestr osób wchodzących do pomieszczeń, w których utrzymywane są świnie</w:t>
            </w:r>
          </w:p>
        </w:tc>
      </w:tr>
      <w:tr w:rsidR="004A3AF0" w:rsidRPr="004A3AF0" w:rsidTr="004A3AF0">
        <w:trPr>
          <w:trHeight w:val="22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Data i godzina wejścia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Imię i nazwisko osoby wchodzącej do pomieszczenia, w którym utr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zy</w:t>
            </w: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mywane są świnie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Nazwa firmy /instytucji lub pracownicy danego gospodarstwa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Cel wejścia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Numer budynku (jeśli więcej niż 1)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4A3AF0">
              <w:rPr>
                <w:rFonts w:ascii="Bookman Old Style" w:eastAsia="Times New Roman" w:hAnsi="Bookman Old Style" w:cs="Times New Roman"/>
              </w:rPr>
              <w:t>Data i miejsce ostatniego pobytu w innym gospodarstwie, w którym utrzymywane są świnie oraz uczestniczenia w polowaniu lub odłowie zwierząt dzikich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4A3AF0">
              <w:rPr>
                <w:rFonts w:ascii="Bookman Old Style" w:eastAsia="Times New Roman" w:hAnsi="Bookman Old Style" w:cs="Times New Roman"/>
              </w:rPr>
              <w:t>Czy zastosowano odzież i obuwie ochronne przed wejściem do budynku? TAK/NIE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4A3AF0">
              <w:rPr>
                <w:rFonts w:ascii="Bookman Old Style" w:eastAsia="Times New Roman" w:hAnsi="Bookman Old Style" w:cs="Times New Roman"/>
              </w:rPr>
              <w:t>Podpis osoby odpowiedzialnej za prowadzenie rejestru</w:t>
            </w:r>
          </w:p>
        </w:tc>
      </w:tr>
      <w:tr w:rsidR="004A3AF0" w:rsidRPr="004A3AF0" w:rsidTr="004A3AF0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28.02.2018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Jan Kowalski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pracownik gospodarstwa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obsługa świń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nie przebywał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01.03.2018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Anna Nowak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Powiatowy Inspektorat Weterynarii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kontrola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28.02.2018.</w:t>
            </w: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br/>
              <w:t xml:space="preserve">gospodarstwo XY, miejscowość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</w:tbl>
    <w:p w:rsidR="004A3AF0" w:rsidRDefault="004A3AF0"/>
    <w:tbl>
      <w:tblPr>
        <w:tblW w:w="1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73"/>
        <w:gridCol w:w="1575"/>
        <w:gridCol w:w="1928"/>
        <w:gridCol w:w="1711"/>
        <w:gridCol w:w="2379"/>
        <w:gridCol w:w="2070"/>
        <w:gridCol w:w="1834"/>
        <w:gridCol w:w="1233"/>
        <w:gridCol w:w="1897"/>
      </w:tblGrid>
      <w:tr w:rsidR="004A3AF0" w:rsidRPr="004A3AF0" w:rsidTr="004A3AF0">
        <w:trPr>
          <w:trHeight w:val="615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lastRenderedPageBreak/>
              <w:t>Zał. nr 6. Dokumentacja czyszczenia i dezynfekcji w gospodarstwie</w:t>
            </w:r>
          </w:p>
        </w:tc>
      </w:tr>
      <w:tr w:rsidR="004A3AF0" w:rsidRPr="004A3AF0" w:rsidTr="004A3AF0">
        <w:trPr>
          <w:trHeight w:val="79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Data zabiegu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rodzaj </w:t>
            </w: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zabiegu:czyszczenie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(C), dezynfekcja (D)/uzupełnienia środka dezynfekcyjnego (U)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Nazwa użytego środka dezynfekcyjnego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Ilość sporządzonego roztworu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Ilość zużytego roztworu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Podpis osoby odpowiedzialnej</w:t>
            </w:r>
          </w:p>
        </w:tc>
      </w:tr>
      <w:tr w:rsidR="004A3AF0" w:rsidRPr="004A3AF0" w:rsidTr="004A3AF0">
        <w:trPr>
          <w:trHeight w:val="199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Budynek nr (jeśli więcej niż 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sprzęt /narzędzia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Maty przed wjazdem/ wyjazdem z/do gospodarstwa*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Maty przed wejściem / wyjściem do budynku, w którym utrzymywane są świnie 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4A3AF0" w:rsidRPr="004A3AF0" w:rsidTr="004A3AF0">
        <w:trPr>
          <w:trHeight w:val="9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28.02.2018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C,D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C,D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Virkon</w:t>
            </w:r>
            <w:proofErr w:type="spellEnd"/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 xml:space="preserve"> 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20 l (op. 200g w 20 l wody)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20 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40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F0" w:rsidRPr="004A3AF0" w:rsidRDefault="004A3AF0" w:rsidP="004A3A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A3AF0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A3AF0" w:rsidRPr="004A3AF0" w:rsidTr="004A3AF0">
        <w:trPr>
          <w:trHeight w:val="855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F0" w:rsidRPr="004A3AF0" w:rsidRDefault="004A3AF0" w:rsidP="004A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AF0">
              <w:rPr>
                <w:rFonts w:ascii="Calibri" w:eastAsia="Times New Roman" w:hAnsi="Calibri" w:cs="Times New Roman"/>
                <w:color w:val="000000"/>
              </w:rPr>
              <w:t>* obowiązek wyłożenia mat na wjeździe/wyjeździe do/z gospodarstwa nie dotyczy terytorium Polski znajdującego się poza obszarami wymienionymi w załączn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4A3AF0">
              <w:rPr>
                <w:rFonts w:ascii="Calibri" w:eastAsia="Times New Roman" w:hAnsi="Calibri" w:cs="Times New Roman"/>
                <w:color w:val="000000"/>
              </w:rPr>
              <w:t>ku do decyzji Komisji 2014/709/UE</w:t>
            </w:r>
          </w:p>
        </w:tc>
      </w:tr>
    </w:tbl>
    <w:p w:rsidR="004A3AF0" w:rsidRDefault="004A3AF0"/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167"/>
        <w:gridCol w:w="1534"/>
        <w:gridCol w:w="126"/>
        <w:gridCol w:w="1717"/>
        <w:gridCol w:w="163"/>
        <w:gridCol w:w="1538"/>
        <w:gridCol w:w="242"/>
        <w:gridCol w:w="1459"/>
        <w:gridCol w:w="201"/>
        <w:gridCol w:w="1641"/>
        <w:gridCol w:w="219"/>
        <w:gridCol w:w="1766"/>
        <w:gridCol w:w="194"/>
        <w:gridCol w:w="1790"/>
        <w:gridCol w:w="290"/>
        <w:gridCol w:w="1411"/>
      </w:tblGrid>
      <w:tr w:rsidR="00441DCD" w:rsidRPr="00441DCD" w:rsidTr="00441DCD">
        <w:trPr>
          <w:trHeight w:val="360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lastRenderedPageBreak/>
              <w:t>Zał. nr 7. Spis świń w gospodarstwie *</w:t>
            </w:r>
          </w:p>
        </w:tc>
      </w:tr>
      <w:tr w:rsidR="00441DCD" w:rsidRPr="00441DCD" w:rsidTr="00441DCD">
        <w:trPr>
          <w:trHeight w:val="360"/>
        </w:trPr>
        <w:tc>
          <w:tcPr>
            <w:tcW w:w="158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Numer siedziby stada: PL……………………………………………………………...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Data spisu**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Liczba prosiąt (zwierzę od urodzenia do odsadzenia)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Liczba warchlaków (świnia od odsadzenia do 10 tygodnia życia)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Liczba tuczników (świnie od 10 tygodnia życia do dnia uboju)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Liczba loch (samica po pierwszym wyproszeniu)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</w:rPr>
              <w:t>Liczba loszek (dojrzała samica do pierwszego wyproszenia)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Liczba knurów (dojrzałe samce używane do rozrodu)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Liczba knurków (samiec od 10 tyg. życia do pierwszego krycia)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Podpis osoby spisującej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</w:tr>
      <w:tr w:rsidR="00441DCD" w:rsidRPr="00441DCD" w:rsidTr="00441DCD">
        <w:trPr>
          <w:trHeight w:val="12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28.02.2018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31.03.2018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441DCD" w:rsidRPr="00441DCD" w:rsidTr="00441DCD">
        <w:trPr>
          <w:trHeight w:val="1005"/>
        </w:trPr>
        <w:tc>
          <w:tcPr>
            <w:tcW w:w="158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*) wymóg sporządzenia spisu oraz bieżące aktualizowanie tego spisu wynika z rozporządzenia Ministra Rolnictwa i Rozwoju Wsi w sprawie środków podejmowanych w związku z wystąpieniem afrykańskiego pomoru świń. Spis ten nie jest tożsamy ze spisem składanym do ARiMR na podstawie art. 20a ustawy o systemie identyfikacji i rejestracji zwierz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ą</w:t>
            </w: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t.</w:t>
            </w:r>
          </w:p>
        </w:tc>
      </w:tr>
      <w:tr w:rsidR="00441DCD" w:rsidRPr="00441DCD" w:rsidTr="00441DCD">
        <w:trPr>
          <w:trHeight w:val="884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 xml:space="preserve">**) spis po raz pierwszy powinien zostać sporządzony w dniu 28 lutego 2018 r. Spis aktualizuje się w przypadku każdego zdarzenia zmieniającego stan liczbowy poszczególnych kategorii świń w danym gospodarstwie, np. w przypadku zdarzeń typu: kupno, sprzedaż, padnięcie świń, ubój w gospodarstwie oraz w przypadku zmiany kategorii produkcyjnej, np. kiedy prosięta zostaną odsadzone i </w:t>
            </w:r>
            <w:proofErr w:type="spellStart"/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>będzą</w:t>
            </w:r>
            <w:proofErr w:type="spellEnd"/>
            <w:r w:rsidRPr="00441DCD">
              <w:rPr>
                <w:rFonts w:ascii="Bookman Old Style" w:eastAsia="Times New Roman" w:hAnsi="Bookman Old Style" w:cs="Times New Roman"/>
                <w:color w:val="000000"/>
              </w:rPr>
              <w:t xml:space="preserve"> określane jako warchlak, czy też warchlak ukończy 10 tydzień życia i będzie określany jako tucznik</w:t>
            </w:r>
          </w:p>
        </w:tc>
      </w:tr>
      <w:tr w:rsidR="00441DCD" w:rsidRPr="00441DCD" w:rsidTr="00441DCD">
        <w:trPr>
          <w:trHeight w:val="37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D" w:rsidRPr="00441DCD" w:rsidRDefault="00441DCD" w:rsidP="0044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A3AF0" w:rsidRDefault="004A3AF0" w:rsidP="00441DCD"/>
    <w:sectPr w:rsidR="004A3AF0" w:rsidSect="00DA1C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1C8E"/>
    <w:rsid w:val="00441DCD"/>
    <w:rsid w:val="004A3AF0"/>
    <w:rsid w:val="00DA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2018-06-12T09:47:00Z</dcterms:created>
  <dcterms:modified xsi:type="dcterms:W3CDTF">2018-06-12T10:38:00Z</dcterms:modified>
</cp:coreProperties>
</file>