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72E" w:rsidRPr="00AA3352" w:rsidRDefault="004C472E" w:rsidP="004C47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Praktyczne wskazówki dla rolników w przypadku </w:t>
      </w:r>
      <w:r w:rsidRPr="00AA3352">
        <w:rPr>
          <w:b/>
          <w:sz w:val="28"/>
          <w:szCs w:val="28"/>
        </w:rPr>
        <w:t xml:space="preserve">konieczności </w:t>
      </w:r>
      <w:r>
        <w:rPr>
          <w:b/>
          <w:sz w:val="28"/>
          <w:szCs w:val="28"/>
        </w:rPr>
        <w:t>u</w:t>
      </w:r>
      <w:r w:rsidRPr="00AA3352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 xml:space="preserve">oju </w:t>
      </w:r>
      <w:r w:rsidRPr="00AA3352">
        <w:rPr>
          <w:b/>
          <w:sz w:val="28"/>
          <w:szCs w:val="28"/>
        </w:rPr>
        <w:t xml:space="preserve"> zwierząt gospodarskich kopytnych poza rzeźnią</w:t>
      </w:r>
    </w:p>
    <w:p w:rsidR="004C472E" w:rsidRDefault="004C472E" w:rsidP="004C47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(opracowano w Departamencie Bezpieczeństwa Żywności i Weterynarii Ministerstwa Rolnictwa i Rozwoju Wsi</w:t>
      </w:r>
      <w:r w:rsidRPr="00FA36D4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)</w:t>
      </w:r>
    </w:p>
    <w:p w:rsidR="004C472E" w:rsidRPr="004C472E" w:rsidRDefault="004C472E" w:rsidP="004C47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4C472E" w:rsidRDefault="004C472E" w:rsidP="004C472E">
      <w:pPr>
        <w:spacing w:after="0" w:line="240" w:lineRule="auto"/>
        <w:ind w:firstLine="709"/>
        <w:jc w:val="both"/>
      </w:pPr>
      <w:r w:rsidRPr="007C414B">
        <w:t xml:space="preserve">Ubój z konieczności </w:t>
      </w:r>
      <w:r>
        <w:t xml:space="preserve">zwierząt gospodarskich kopytnych poza rzeźnią dotyczy sytuacji, gdy </w:t>
      </w:r>
      <w:r w:rsidRPr="007C414B">
        <w:t>zdrow</w:t>
      </w:r>
      <w:r>
        <w:t>e</w:t>
      </w:r>
      <w:r w:rsidRPr="007C414B">
        <w:t xml:space="preserve"> zwierz</w:t>
      </w:r>
      <w:r>
        <w:t>ę</w:t>
      </w:r>
      <w:r w:rsidRPr="006C4E4C">
        <w:t>,</w:t>
      </w:r>
      <w:r>
        <w:rPr>
          <w:b/>
        </w:rPr>
        <w:t xml:space="preserve"> </w:t>
      </w:r>
      <w:r w:rsidRPr="001512A7">
        <w:t>np. świnia, owca, koza, krowa, czy koń</w:t>
      </w:r>
      <w:r>
        <w:t>,</w:t>
      </w:r>
      <w:r w:rsidRPr="007C414B">
        <w:t xml:space="preserve"> uleg</w:t>
      </w:r>
      <w:r>
        <w:t>nie</w:t>
      </w:r>
      <w:r w:rsidRPr="007C414B">
        <w:t xml:space="preserve"> wypadkowi</w:t>
      </w:r>
      <w:r w:rsidRPr="006C4E4C">
        <w:t>,</w:t>
      </w:r>
      <w:r>
        <w:rPr>
          <w:b/>
        </w:rPr>
        <w:t xml:space="preserve"> </w:t>
      </w:r>
      <w:r>
        <w:t xml:space="preserve">np. złamie kończynę, kręgosłup, lub też ulegnie innemu urazowi, który uniemożliwia mu naturalne poruszanie się i tym samym transport do rzeźni. W takiej sytuacji </w:t>
      </w:r>
      <w:r w:rsidRPr="007C414B">
        <w:t xml:space="preserve">istnieje możliwość uratowania wartości rzeźnej  zwierzęcia. </w:t>
      </w:r>
    </w:p>
    <w:p w:rsidR="004C472E" w:rsidRPr="004C472E" w:rsidRDefault="004C472E" w:rsidP="004C472E">
      <w:pPr>
        <w:spacing w:after="0"/>
        <w:ind w:firstLine="709"/>
        <w:jc w:val="both"/>
      </w:pPr>
    </w:p>
    <w:p w:rsidR="004C472E" w:rsidRDefault="004C472E" w:rsidP="004C472E">
      <w:pPr>
        <w:spacing w:after="0" w:line="240" w:lineRule="auto"/>
        <w:jc w:val="both"/>
        <w:rPr>
          <w:b/>
        </w:rPr>
      </w:pPr>
      <w:r>
        <w:rPr>
          <w:b/>
        </w:rPr>
        <w:t>Pytanie 1. Co należy zrobić, gdy zdrowe zwierzę ulegnie wypadkowi ?</w:t>
      </w:r>
    </w:p>
    <w:p w:rsidR="004C472E" w:rsidRDefault="004C472E" w:rsidP="004C472E">
      <w:pPr>
        <w:spacing w:after="0"/>
        <w:jc w:val="both"/>
        <w:rPr>
          <w:b/>
        </w:rPr>
      </w:pPr>
    </w:p>
    <w:p w:rsidR="004C472E" w:rsidRPr="004C472E" w:rsidRDefault="004C472E" w:rsidP="004C472E">
      <w:pPr>
        <w:spacing w:after="0" w:line="240" w:lineRule="auto"/>
        <w:ind w:firstLine="708"/>
        <w:jc w:val="both"/>
        <w:rPr>
          <w:b/>
        </w:rPr>
      </w:pPr>
      <w:r>
        <w:t>W pierwszej kolejności należy jak najszybciej w</w:t>
      </w:r>
      <w:r w:rsidRPr="007C414B">
        <w:t>ezwać lekarza</w:t>
      </w:r>
      <w:r>
        <w:t xml:space="preserve"> weterynarii zajmującego się leczeniem zwierząt gospodarskich, który stwierdzi</w:t>
      </w:r>
      <w:r w:rsidRPr="007C414B">
        <w:t xml:space="preserve"> czy </w:t>
      </w:r>
      <w:r>
        <w:t xml:space="preserve">zwierzę powinno być leczone, poddane ubojowi z konieczności, czy też </w:t>
      </w:r>
      <w:r w:rsidRPr="007C414B">
        <w:t>uśmierc</w:t>
      </w:r>
      <w:r>
        <w:t xml:space="preserve">one.  </w:t>
      </w:r>
    </w:p>
    <w:p w:rsidR="004C472E" w:rsidRPr="004C472E" w:rsidRDefault="004C472E" w:rsidP="004C472E">
      <w:pPr>
        <w:spacing w:after="0"/>
        <w:ind w:firstLine="709"/>
        <w:jc w:val="both"/>
      </w:pPr>
    </w:p>
    <w:p w:rsidR="004C472E" w:rsidRDefault="004C472E" w:rsidP="004C472E">
      <w:pPr>
        <w:spacing w:after="0" w:line="240" w:lineRule="auto"/>
        <w:jc w:val="both"/>
        <w:rPr>
          <w:b/>
        </w:rPr>
      </w:pPr>
      <w:r>
        <w:rPr>
          <w:b/>
        </w:rPr>
        <w:t>Pytanie 2. Co należy zrobić, jeżeli wezwany lekarz weterynarii stwierdzi, że zwierzę</w:t>
      </w:r>
      <w:r w:rsidRPr="00E736D4">
        <w:rPr>
          <w:b/>
        </w:rPr>
        <w:t xml:space="preserve"> </w:t>
      </w:r>
      <w:r>
        <w:rPr>
          <w:b/>
        </w:rPr>
        <w:t>może być poddane ubojowi z konieczności ?</w:t>
      </w:r>
    </w:p>
    <w:p w:rsidR="004C472E" w:rsidRDefault="004C472E" w:rsidP="004C472E">
      <w:pPr>
        <w:spacing w:after="0"/>
        <w:jc w:val="both"/>
        <w:rPr>
          <w:b/>
        </w:rPr>
      </w:pPr>
    </w:p>
    <w:p w:rsidR="004C472E" w:rsidRDefault="004C472E" w:rsidP="004C472E">
      <w:pPr>
        <w:spacing w:line="240" w:lineRule="auto"/>
        <w:ind w:firstLine="708"/>
        <w:jc w:val="both"/>
      </w:pPr>
      <w:r>
        <w:t xml:space="preserve">a) Należy skontaktować się z najbliższą rzeźnią celem ustalenia, czy istnieje możliwość przyjęcia tuszy i narządów wewnętrznych zwierzęcia poddanego ubojowi z konieczności. </w:t>
      </w:r>
    </w:p>
    <w:p w:rsidR="004C472E" w:rsidRDefault="004C472E" w:rsidP="004C472E">
      <w:pPr>
        <w:spacing w:after="0" w:line="240" w:lineRule="auto"/>
        <w:ind w:firstLine="709"/>
        <w:jc w:val="both"/>
      </w:pPr>
      <w:r>
        <w:t>Tusza zwierzęcia wraz z przynależnymi do niej narządami wewnętrznymi musi być przewieziona do rzeźni, gdzie urzędowy lekarz weterynarii dokona badania poubojowego i wyda ocenę przydatności mięsa do spożycia przez ludzi. Wydanie takiej oceny jest warunkiem koniecznym wprowadzenia mięsa na rynek, tj. oferowania do sprzedaży</w:t>
      </w:r>
      <w:r w:rsidRPr="00DC49AA">
        <w:t xml:space="preserve"> </w:t>
      </w:r>
      <w:r>
        <w:t xml:space="preserve">i tym samym </w:t>
      </w:r>
      <w:r w:rsidRPr="007C414B">
        <w:t xml:space="preserve">uratowania wartości rzeźnej  zwierzęcia. </w:t>
      </w:r>
      <w:r>
        <w:t xml:space="preserve"> </w:t>
      </w:r>
    </w:p>
    <w:p w:rsidR="004C472E" w:rsidRDefault="004C472E" w:rsidP="004C472E">
      <w:pPr>
        <w:spacing w:after="0"/>
        <w:ind w:firstLine="709"/>
        <w:jc w:val="both"/>
      </w:pPr>
    </w:p>
    <w:p w:rsidR="004C472E" w:rsidRDefault="004C472E" w:rsidP="004C472E">
      <w:pPr>
        <w:spacing w:after="0" w:line="240" w:lineRule="auto"/>
        <w:ind w:firstLine="708"/>
        <w:jc w:val="both"/>
      </w:pPr>
      <w:r>
        <w:t xml:space="preserve">b) Należy poddać zwierzę ubojowi z konieczności.   </w:t>
      </w:r>
    </w:p>
    <w:p w:rsidR="004C472E" w:rsidRPr="00DD3453" w:rsidRDefault="004C472E" w:rsidP="004C472E">
      <w:pPr>
        <w:spacing w:after="0"/>
        <w:ind w:firstLine="708"/>
        <w:jc w:val="both"/>
      </w:pPr>
    </w:p>
    <w:p w:rsidR="004C472E" w:rsidRDefault="004C472E" w:rsidP="004C472E">
      <w:pPr>
        <w:spacing w:after="0" w:line="240" w:lineRule="auto"/>
        <w:jc w:val="both"/>
        <w:rPr>
          <w:b/>
        </w:rPr>
      </w:pPr>
      <w:r>
        <w:rPr>
          <w:b/>
        </w:rPr>
        <w:t xml:space="preserve">Pytanie 3. </w:t>
      </w:r>
      <w:r w:rsidRPr="00F16B35">
        <w:rPr>
          <w:b/>
        </w:rPr>
        <w:t xml:space="preserve">Kto może dokonać </w:t>
      </w:r>
      <w:r>
        <w:rPr>
          <w:b/>
        </w:rPr>
        <w:t>u</w:t>
      </w:r>
      <w:r w:rsidRPr="00F16B35">
        <w:rPr>
          <w:b/>
        </w:rPr>
        <w:t>boju</w:t>
      </w:r>
      <w:r>
        <w:rPr>
          <w:b/>
        </w:rPr>
        <w:t xml:space="preserve"> z konieczności ?</w:t>
      </w:r>
    </w:p>
    <w:p w:rsidR="004C472E" w:rsidRDefault="004C472E" w:rsidP="004C472E">
      <w:pPr>
        <w:spacing w:after="0" w:line="360" w:lineRule="auto"/>
        <w:jc w:val="both"/>
        <w:rPr>
          <w:b/>
        </w:rPr>
      </w:pPr>
    </w:p>
    <w:p w:rsidR="004C472E" w:rsidRDefault="004C472E" w:rsidP="004C472E">
      <w:pPr>
        <w:spacing w:after="0" w:line="240" w:lineRule="auto"/>
        <w:ind w:firstLine="708"/>
        <w:jc w:val="both"/>
        <w:rPr>
          <w:bCs/>
        </w:rPr>
      </w:pPr>
      <w:r w:rsidRPr="008E1745">
        <w:rPr>
          <w:bCs/>
        </w:rPr>
        <w:t>Ubój z konieczności powinien być dokonany przez osoby posiadające odpowiednie kwalifikacje, tj. takie same jak w przypadku uboju zwierząt w rzeźni.</w:t>
      </w:r>
    </w:p>
    <w:p w:rsidR="004C472E" w:rsidRPr="008E1745" w:rsidRDefault="004C472E" w:rsidP="004C472E">
      <w:pPr>
        <w:spacing w:after="0" w:line="240" w:lineRule="auto"/>
        <w:jc w:val="both"/>
        <w:rPr>
          <w:b/>
        </w:rPr>
      </w:pPr>
    </w:p>
    <w:p w:rsidR="004C472E" w:rsidRPr="008E1745" w:rsidRDefault="004C472E" w:rsidP="004C472E">
      <w:pPr>
        <w:spacing w:line="240" w:lineRule="auto"/>
        <w:jc w:val="both"/>
        <w:rPr>
          <w:b/>
        </w:rPr>
      </w:pPr>
      <w:r w:rsidRPr="008E1745">
        <w:rPr>
          <w:b/>
        </w:rPr>
        <w:t xml:space="preserve">Pytanie 4. W jaki sposób i w jakich warunkach powinien odbyć się ubój z konieczności ? </w:t>
      </w:r>
    </w:p>
    <w:p w:rsidR="004C472E" w:rsidRPr="008E1745" w:rsidRDefault="004C472E" w:rsidP="004C472E">
      <w:pPr>
        <w:spacing w:after="0" w:line="240" w:lineRule="auto"/>
        <w:ind w:firstLine="708"/>
        <w:jc w:val="both"/>
        <w:rPr>
          <w:bCs/>
        </w:rPr>
      </w:pPr>
      <w:r w:rsidRPr="008E1745">
        <w:rPr>
          <w:bCs/>
        </w:rPr>
        <w:t>W przypadku uboju zwierząt z konieczności poza rzeźnią posiadacz zwierząt jest zobowiązany do podjęcia wszelkich koniecznych działań, aby jak najszybciej dokonać uboju zwierzęcia, w tym dołożyć starań, aby podczas uboju i działań z nim związanych oszczędzić zwierzętom wszelkiego niepotrzebnego bólu, niepokoju i cierpienia.</w:t>
      </w:r>
    </w:p>
    <w:p w:rsidR="004C472E" w:rsidRPr="008E1745" w:rsidRDefault="004C472E" w:rsidP="00AA6979">
      <w:pPr>
        <w:spacing w:after="0" w:line="240" w:lineRule="auto"/>
        <w:ind w:firstLine="708"/>
        <w:jc w:val="both"/>
        <w:rPr>
          <w:bCs/>
        </w:rPr>
      </w:pPr>
      <w:r w:rsidRPr="008E1745">
        <w:rPr>
          <w:bCs/>
        </w:rPr>
        <w:t xml:space="preserve">Należy spełnić wymagania dotyczące ochrony zwierząt podczas uboju. Zwierzę powinno być ogłuszone i wykrwawione zgodnie z przepisami określonymi w rozporządzeniu Rady nr 1099/2009 przez osobę posiadającą odpowiednie kwalifikacje.          </w:t>
      </w:r>
    </w:p>
    <w:p w:rsidR="004C472E" w:rsidRDefault="004C472E" w:rsidP="00AA6979">
      <w:pPr>
        <w:spacing w:after="0" w:line="240" w:lineRule="auto"/>
        <w:ind w:firstLine="708"/>
        <w:jc w:val="both"/>
      </w:pPr>
      <w:r>
        <w:t xml:space="preserve">Po uboju tusza powinna być wykrwawiona. W miejscu dokonania uboju można również, pod nadzorem wezwanego lekarza weterynarii,  usunąć z tuszy żołądek oraz jelita zwierzęcia. Usunięte narządy należy oznakować (w sposób umożliwiający ich identyfikację z daną tuszą) i wraz z tuszą przewieźć do rzeźni.    </w:t>
      </w:r>
    </w:p>
    <w:p w:rsidR="00AA6979" w:rsidRPr="00B60110" w:rsidRDefault="00AA6979" w:rsidP="00AA6979">
      <w:pPr>
        <w:spacing w:after="0" w:line="240" w:lineRule="auto"/>
        <w:ind w:firstLine="708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t>Pytanie 5. Jakie dokumenty muszą być dostarczone do rzeźni wraz z tuszą i narządami wewnętrznymi zwierzęcia ?</w:t>
      </w:r>
    </w:p>
    <w:p w:rsidR="00AA6979" w:rsidRDefault="00AA6979" w:rsidP="00AA6979">
      <w:pPr>
        <w:spacing w:after="0"/>
        <w:ind w:firstLine="357"/>
        <w:jc w:val="both"/>
      </w:pPr>
    </w:p>
    <w:p w:rsidR="004C472E" w:rsidRPr="00B01AE4" w:rsidRDefault="004C472E" w:rsidP="00AA6979">
      <w:pPr>
        <w:spacing w:after="0" w:line="240" w:lineRule="auto"/>
        <w:ind w:firstLine="357"/>
        <w:jc w:val="both"/>
      </w:pPr>
      <w:r>
        <w:t xml:space="preserve">Do rzeźni </w:t>
      </w:r>
      <w:r w:rsidRPr="003D51FF">
        <w:t>wraz z tuszą i narządami wewnętrznymi zwierzęcia</w:t>
      </w:r>
      <w:r>
        <w:t xml:space="preserve"> muszą być dostarczone następujące dokumenty: </w:t>
      </w:r>
    </w:p>
    <w:p w:rsidR="004C472E" w:rsidRPr="00B01AE4" w:rsidRDefault="004C472E" w:rsidP="004C472E">
      <w:pPr>
        <w:numPr>
          <w:ilvl w:val="0"/>
          <w:numId w:val="5"/>
        </w:numPr>
        <w:spacing w:after="0" w:line="240" w:lineRule="auto"/>
        <w:ind w:left="714" w:hanging="357"/>
        <w:jc w:val="both"/>
      </w:pPr>
      <w:r w:rsidRPr="00F16B35">
        <w:t xml:space="preserve">oświadczenie </w:t>
      </w:r>
      <w:r>
        <w:t xml:space="preserve">rolnika - </w:t>
      </w:r>
      <w:r w:rsidRPr="00F16B35">
        <w:t>stwierdzające</w:t>
      </w:r>
      <w:r w:rsidRPr="00A236D2">
        <w:t xml:space="preserve"> tożsamość zwierzęcia oraz zawierające informacje na temat weterynaryjnych produktów leczniczych lub inn</w:t>
      </w:r>
      <w:r>
        <w:t>ych środków</w:t>
      </w:r>
      <w:r w:rsidRPr="00A236D2">
        <w:t>, jakie podawano zwierzęciu lub wobec niego stosowano, z wyszczególnieniem d</w:t>
      </w:r>
      <w:r>
        <w:t>at podawania i okresów karencji;</w:t>
      </w:r>
    </w:p>
    <w:p w:rsidR="004C472E" w:rsidRDefault="004C472E" w:rsidP="00AA6979">
      <w:pPr>
        <w:numPr>
          <w:ilvl w:val="0"/>
          <w:numId w:val="5"/>
        </w:numPr>
        <w:spacing w:after="0" w:line="240" w:lineRule="auto"/>
        <w:ind w:left="714" w:hanging="357"/>
        <w:jc w:val="both"/>
      </w:pPr>
      <w:r>
        <w:t>zaś</w:t>
      </w:r>
      <w:r w:rsidRPr="00F16B35">
        <w:t xml:space="preserve">wiadczenie lekarza weterynarii </w:t>
      </w:r>
      <w:r>
        <w:t xml:space="preserve">- </w:t>
      </w:r>
      <w:r w:rsidRPr="00F16B35">
        <w:t xml:space="preserve">stwierdzające korzystny wynik badania </w:t>
      </w:r>
      <w:proofErr w:type="spellStart"/>
      <w:r w:rsidRPr="00F16B35">
        <w:t>przedubojowego</w:t>
      </w:r>
      <w:proofErr w:type="spellEnd"/>
      <w:r>
        <w:t xml:space="preserve">, </w:t>
      </w:r>
      <w:r w:rsidRPr="00A236D2">
        <w:t xml:space="preserve">datę i czas </w:t>
      </w:r>
      <w:r>
        <w:t xml:space="preserve">przeprowadzenia tego badania, </w:t>
      </w:r>
      <w:r w:rsidRPr="00A236D2">
        <w:t xml:space="preserve">przyczynę </w:t>
      </w:r>
      <w:r>
        <w:t xml:space="preserve">dokonania uboju z konieczności oraz informację na temat </w:t>
      </w:r>
      <w:r w:rsidRPr="00A236D2">
        <w:t>leczenia, jakie</w:t>
      </w:r>
      <w:r>
        <w:t>mu poddane było</w:t>
      </w:r>
      <w:r w:rsidRPr="00A236D2">
        <w:t xml:space="preserve"> </w:t>
      </w:r>
      <w:r>
        <w:t xml:space="preserve">to </w:t>
      </w:r>
      <w:r w:rsidRPr="00A236D2">
        <w:t>zwierzę</w:t>
      </w:r>
      <w:r>
        <w:t xml:space="preserve">. </w:t>
      </w:r>
    </w:p>
    <w:p w:rsidR="00AA6979" w:rsidRPr="00AA6979" w:rsidRDefault="00AA6979" w:rsidP="00AA6979">
      <w:pPr>
        <w:spacing w:after="0" w:line="240" w:lineRule="auto"/>
        <w:ind w:left="714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t>Pytanie 6. W jakich warunkach tusza wraz z narządami wewnętrznymi zwierzęcia powinna być przewieziona do rzeźni ?</w:t>
      </w:r>
    </w:p>
    <w:p w:rsidR="00AA6979" w:rsidRDefault="00AA6979" w:rsidP="00AA6979">
      <w:pPr>
        <w:spacing w:after="0" w:line="240" w:lineRule="auto"/>
        <w:jc w:val="both"/>
        <w:rPr>
          <w:b/>
        </w:rPr>
      </w:pPr>
    </w:p>
    <w:p w:rsidR="004C472E" w:rsidRDefault="004C472E" w:rsidP="00AA6979">
      <w:pPr>
        <w:autoSpaceDE w:val="0"/>
        <w:autoSpaceDN w:val="0"/>
        <w:adjustRightInd w:val="0"/>
        <w:spacing w:after="0" w:line="240" w:lineRule="auto"/>
        <w:ind w:firstLine="708"/>
        <w:jc w:val="both"/>
      </w:pPr>
      <w:r>
        <w:t>Tusza z</w:t>
      </w:r>
      <w:r w:rsidRPr="00A236D2">
        <w:t>wierzę</w:t>
      </w:r>
      <w:r>
        <w:t>cia</w:t>
      </w:r>
      <w:r w:rsidRPr="00A236D2">
        <w:t xml:space="preserve"> </w:t>
      </w:r>
      <w:r>
        <w:t xml:space="preserve">wraz z przynależnymi do niej </w:t>
      </w:r>
      <w:r w:rsidRPr="005A789D">
        <w:t>narządami wewnętrznymi</w:t>
      </w:r>
      <w:r w:rsidRPr="00A236D2">
        <w:t xml:space="preserve"> </w:t>
      </w:r>
      <w:r>
        <w:t>powinna być przewieziona</w:t>
      </w:r>
      <w:r w:rsidRPr="00A236D2">
        <w:t xml:space="preserve"> do rzeźni w warunkach higienicznych i </w:t>
      </w:r>
      <w:r>
        <w:t xml:space="preserve">najszybciej jak to możliwe. </w:t>
      </w:r>
      <w:r w:rsidRPr="00A236D2">
        <w:t xml:space="preserve">Jeżeli </w:t>
      </w:r>
      <w:r>
        <w:t xml:space="preserve">transport  potrwa dłużej niż 2 godziny </w:t>
      </w:r>
      <w:r w:rsidRPr="00A236D2">
        <w:t xml:space="preserve">od chwili dokonania uboju </w:t>
      </w:r>
      <w:r>
        <w:t xml:space="preserve">zwierzęcia, należy zapewnić warunki chłodnicze dla przewożonej tuszy i narządów wewnętrznych. W przypadku, gdy warunki klimatyczne na to pozwolą, </w:t>
      </w:r>
      <w:r w:rsidRPr="00A236D2">
        <w:t>nie ma konieczności poddawania chłodzeni</w:t>
      </w:r>
      <w:r>
        <w:t>u</w:t>
      </w:r>
      <w:r w:rsidRPr="00A236D2">
        <w:t xml:space="preserve"> </w:t>
      </w:r>
      <w:r>
        <w:t xml:space="preserve">tusz i narządów wewnętrznych. </w:t>
      </w:r>
    </w:p>
    <w:p w:rsidR="00AA6979" w:rsidRPr="00AA6979" w:rsidRDefault="00AA6979" w:rsidP="00AA6979">
      <w:pPr>
        <w:autoSpaceDE w:val="0"/>
        <w:autoSpaceDN w:val="0"/>
        <w:adjustRightInd w:val="0"/>
        <w:spacing w:after="0" w:line="240" w:lineRule="auto"/>
        <w:ind w:firstLine="708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t xml:space="preserve">Pytanie 7. Co się stanie jeśli lekarz weterynarii uzna, że nie może być przeprowadzony </w:t>
      </w:r>
      <w:r w:rsidR="00AA6979">
        <w:rPr>
          <w:b/>
        </w:rPr>
        <w:t xml:space="preserve">                               </w:t>
      </w:r>
      <w:r>
        <w:rPr>
          <w:b/>
        </w:rPr>
        <w:t>ubój z konieczności  ?</w:t>
      </w:r>
    </w:p>
    <w:p w:rsidR="00AA6979" w:rsidRDefault="00AA6979" w:rsidP="00AA6979">
      <w:pPr>
        <w:spacing w:after="0" w:line="240" w:lineRule="auto"/>
        <w:jc w:val="both"/>
        <w:rPr>
          <w:b/>
        </w:rPr>
      </w:pPr>
    </w:p>
    <w:p w:rsidR="004C472E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            </w:t>
      </w:r>
      <w:r w:rsidRPr="00B74EB1">
        <w:t xml:space="preserve">Lekarz weterynarii </w:t>
      </w:r>
      <w:r>
        <w:t xml:space="preserve">może stwierdzić, że zwierzę powinno być leczone, albo uśmiercone. </w:t>
      </w:r>
    </w:p>
    <w:p w:rsidR="004C472E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>
        <w:t xml:space="preserve">           </w:t>
      </w:r>
      <w:r w:rsidRPr="009D3AED">
        <w:t>W przypadku gdy podjęta jest decyzja o uśmierceniu</w:t>
      </w:r>
      <w:r>
        <w:t xml:space="preserve"> zwierzęcia, to</w:t>
      </w:r>
      <w:r w:rsidRPr="009D3AED">
        <w:t>:</w:t>
      </w:r>
    </w:p>
    <w:p w:rsidR="004C472E" w:rsidRPr="00C30D53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 w:rsidRPr="00C30D53">
        <w:t xml:space="preserve">1) uśmiercanie przeprowadza lekarz weterynarii przez podanie środka usypiającego, </w:t>
      </w:r>
    </w:p>
    <w:p w:rsidR="004C472E" w:rsidRPr="00C30D53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 w:rsidRPr="00C30D53">
        <w:t xml:space="preserve">2) tusza może być: </w:t>
      </w:r>
    </w:p>
    <w:p w:rsidR="004C472E" w:rsidRPr="00C30D53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 w:rsidRPr="00C30D53">
        <w:t xml:space="preserve">a) poddana utylizacji lub </w:t>
      </w:r>
    </w:p>
    <w:p w:rsidR="004C472E" w:rsidRDefault="004C472E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  <w:r w:rsidRPr="00C30D53">
        <w:t>b) za zgodą urzędowego lekarza weterynarii przeznaczona do skarmiania mięsożernych zwierząt futerkowych (</w:t>
      </w:r>
      <w:r>
        <w:t xml:space="preserve">jeżeli chce się uzyskać taką zgodę, należy skontaktować się z powiatowym lekarzem weterynarii). </w:t>
      </w:r>
      <w:r w:rsidRPr="009E2693">
        <w:t xml:space="preserve"> </w:t>
      </w:r>
    </w:p>
    <w:p w:rsidR="00AA6979" w:rsidRDefault="00AA6979" w:rsidP="00AA697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jc w:val="both"/>
      </w:pPr>
    </w:p>
    <w:p w:rsidR="004C472E" w:rsidRDefault="004C472E" w:rsidP="00AA6979">
      <w:pPr>
        <w:spacing w:after="0" w:line="240" w:lineRule="auto"/>
        <w:ind w:firstLine="600"/>
        <w:jc w:val="both"/>
      </w:pPr>
      <w:r>
        <w:t xml:space="preserve">Ponadto, </w:t>
      </w:r>
      <w:r w:rsidRPr="00CF7858">
        <w:t xml:space="preserve">w przypadku </w:t>
      </w:r>
      <w:r>
        <w:t>zdrowych zwierząt kopytnych, które uległy</w:t>
      </w:r>
      <w:r w:rsidRPr="00CF7858">
        <w:t xml:space="preserve"> </w:t>
      </w:r>
      <w:r>
        <w:t xml:space="preserve">wypadkowi, takich jak świnia, owca, koza lub cielę do 6 miesiąca życia, </w:t>
      </w:r>
      <w:r w:rsidRPr="00CF7858">
        <w:t xml:space="preserve">możliwe jest </w:t>
      </w:r>
      <w:r>
        <w:t xml:space="preserve">przeprowadzenie uboju zwierzęcia w celu pozyskania </w:t>
      </w:r>
      <w:r w:rsidRPr="00CF7858">
        <w:t xml:space="preserve">mięsa </w:t>
      </w:r>
      <w:r>
        <w:t xml:space="preserve">na </w:t>
      </w:r>
      <w:r w:rsidRPr="00CF7858">
        <w:t>własn</w:t>
      </w:r>
      <w:r>
        <w:t xml:space="preserve">e potrzeby. </w:t>
      </w:r>
      <w:r w:rsidRPr="00CF7858">
        <w:t xml:space="preserve">Przy przeprowadzaniu takiego uboju </w:t>
      </w:r>
      <w:r w:rsidRPr="00E525C1">
        <w:t>nie jest konieczna obecność lekarza weterynarii</w:t>
      </w:r>
      <w:r>
        <w:t xml:space="preserve">, niemniej jednak </w:t>
      </w:r>
      <w:r w:rsidRPr="00CF7858">
        <w:t>pozyskane</w:t>
      </w:r>
      <w:r>
        <w:t xml:space="preserve"> m</w:t>
      </w:r>
      <w:r w:rsidRPr="00CF7858">
        <w:t xml:space="preserve">ięso </w:t>
      </w:r>
      <w:r>
        <w:t xml:space="preserve"> </w:t>
      </w:r>
      <w:r w:rsidRPr="00CF7858">
        <w:t xml:space="preserve">nie może być oferowane do sprzedaży. </w:t>
      </w:r>
    </w:p>
    <w:p w:rsidR="00AA6979" w:rsidRPr="00AA6979" w:rsidRDefault="00AA6979" w:rsidP="00AA6979">
      <w:pPr>
        <w:spacing w:after="0" w:line="240" w:lineRule="auto"/>
        <w:ind w:firstLine="600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t>Pytanie 8. Co należy zrobić, jeśli nie znajdzie się rzeźni, który zgodziłaby się na przyjęcie tuszy wraz z narządami wewnętrznymi zwierzęcia poddanego ubojowi z konieczności ?</w:t>
      </w:r>
    </w:p>
    <w:p w:rsidR="004C472E" w:rsidRDefault="004C472E" w:rsidP="004C472E">
      <w:pPr>
        <w:spacing w:line="360" w:lineRule="auto"/>
        <w:jc w:val="both"/>
        <w:rPr>
          <w:b/>
        </w:rPr>
      </w:pPr>
    </w:p>
    <w:p w:rsidR="00AA6979" w:rsidRDefault="004C472E" w:rsidP="00AA6979">
      <w:pPr>
        <w:spacing w:after="0" w:line="240" w:lineRule="auto"/>
        <w:ind w:firstLine="708"/>
        <w:jc w:val="both"/>
      </w:pPr>
      <w:r w:rsidRPr="00E525C1">
        <w:t xml:space="preserve">W tej sytuacji rolnik może </w:t>
      </w:r>
      <w:r>
        <w:t xml:space="preserve">zdecydować się na </w:t>
      </w:r>
      <w:r w:rsidRPr="00F16B35">
        <w:t>leczenie</w:t>
      </w:r>
      <w:r>
        <w:t xml:space="preserve"> zwierzęcia, uśmiercenie go bądź przeprowadzenie uboju w celu pozyskania mięsa na własne potrzeby. </w:t>
      </w:r>
      <w:r w:rsidRPr="00C30D53">
        <w:t>Jeśli nastąpi śmierć zwierzęcia, zwłoki należy poddać utylizacji, w tym przypadku koszty utylizacji pokrywa Agencja Restrukturyzacji i Modernizacji Rolnictwa.</w:t>
      </w:r>
      <w:r>
        <w:t xml:space="preserve"> </w:t>
      </w:r>
    </w:p>
    <w:p w:rsidR="00AA6979" w:rsidRDefault="00AA6979" w:rsidP="00AA6979">
      <w:pPr>
        <w:spacing w:after="0" w:line="240" w:lineRule="auto"/>
        <w:ind w:firstLine="708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lastRenderedPageBreak/>
        <w:t>Pytanie 9. Czy w każdym przypadku prawidłowo przeprowadzonego uboju z konieczności można zagwarantować, że zostanie uratowana wartość rzeźna zwierzęcia ?</w:t>
      </w:r>
    </w:p>
    <w:p w:rsidR="00AA6979" w:rsidRDefault="00AA6979" w:rsidP="00AA6979">
      <w:pPr>
        <w:spacing w:after="0" w:line="240" w:lineRule="auto"/>
        <w:jc w:val="both"/>
        <w:rPr>
          <w:b/>
        </w:rPr>
      </w:pPr>
    </w:p>
    <w:p w:rsidR="004C472E" w:rsidRDefault="004C472E" w:rsidP="00AA6979">
      <w:pPr>
        <w:spacing w:after="0" w:line="240" w:lineRule="auto"/>
        <w:ind w:firstLine="709"/>
        <w:jc w:val="both"/>
      </w:pPr>
      <w:r w:rsidRPr="00BF0475">
        <w:t>Mięso pozyskane ze zwierzęcia poddanego ubojowi z konieczności</w:t>
      </w:r>
      <w:r>
        <w:t>, w każdym przypadku poddawane jest badaniu poubojowemu przeprowadzonemu przez urzędowego lekarza weterynarii</w:t>
      </w:r>
      <w:r w:rsidRPr="00BF0475">
        <w:t xml:space="preserve"> </w:t>
      </w:r>
      <w:r>
        <w:t xml:space="preserve">w rzeźni. Badanie to ma na celu dokonanie oceny, czy mięso jest zdatne, czy też niezdatne do spożycia przez ludzi, zanim zostanie wprowadzone na rynek.  </w:t>
      </w:r>
    </w:p>
    <w:p w:rsidR="004C472E" w:rsidRDefault="004C472E" w:rsidP="00AA6979">
      <w:pPr>
        <w:spacing w:after="0" w:line="240" w:lineRule="auto"/>
        <w:ind w:firstLine="709"/>
        <w:jc w:val="both"/>
      </w:pPr>
      <w:r>
        <w:t>W</w:t>
      </w:r>
      <w:r w:rsidRPr="009623F6">
        <w:t>artość rzeźna zwierzęcia</w:t>
      </w:r>
      <w:r>
        <w:t xml:space="preserve"> zostanie uratowana w przypadku, gdy tusza zostanie oceniona jako zdatna do spożycia przez ludzi. </w:t>
      </w:r>
    </w:p>
    <w:p w:rsidR="004C472E" w:rsidRDefault="004C472E" w:rsidP="00AA6979">
      <w:pPr>
        <w:spacing w:after="0" w:line="240" w:lineRule="auto"/>
        <w:ind w:firstLine="709"/>
        <w:jc w:val="both"/>
      </w:pPr>
      <w:r>
        <w:t xml:space="preserve">Natomiast gdy tusza zostanie oceniona jako niezdatna do spożycia przez ludzi, </w:t>
      </w:r>
      <w:r w:rsidRPr="009E2693">
        <w:t>p</w:t>
      </w:r>
      <w:r>
        <w:t xml:space="preserve">oddawana </w:t>
      </w:r>
      <w:r w:rsidRPr="00A143A2">
        <w:t>jest utylizacji (kto ponosi koszt utylizacji zależy od umowy jaka została zawarta pomiędzy rolnikiem a podmiotem prowadzącym rzeźnię) bądź za zgodą urzędowego lekarza weterynarii przeznaczona jest do skarmiania mięsożernych zwierząt futerkowych.</w:t>
      </w:r>
      <w:r>
        <w:t xml:space="preserve">  </w:t>
      </w:r>
    </w:p>
    <w:p w:rsidR="00AA6979" w:rsidRDefault="00AA6979" w:rsidP="00AA6979">
      <w:pPr>
        <w:spacing w:after="0" w:line="240" w:lineRule="auto"/>
        <w:ind w:firstLine="709"/>
        <w:jc w:val="both"/>
      </w:pPr>
    </w:p>
    <w:p w:rsidR="004C472E" w:rsidRDefault="004C472E" w:rsidP="00AA6979">
      <w:pPr>
        <w:spacing w:after="0" w:line="240" w:lineRule="auto"/>
        <w:jc w:val="both"/>
        <w:rPr>
          <w:b/>
        </w:rPr>
      </w:pPr>
      <w:r>
        <w:rPr>
          <w:b/>
        </w:rPr>
        <w:t>Pytanie 10. Czy w przypadku uboju z konieczności wymagane jest powiadomienie Agencji Restrukturyzacji i Modernizacji Rolnictwa?</w:t>
      </w:r>
    </w:p>
    <w:p w:rsidR="00AA6979" w:rsidRDefault="00AA6979" w:rsidP="00AA6979">
      <w:pPr>
        <w:spacing w:after="0" w:line="240" w:lineRule="auto"/>
        <w:jc w:val="both"/>
        <w:rPr>
          <w:b/>
        </w:rPr>
      </w:pPr>
    </w:p>
    <w:p w:rsidR="004C472E" w:rsidRPr="00E71429" w:rsidRDefault="004C472E" w:rsidP="00AA6979">
      <w:pPr>
        <w:spacing w:after="0" w:line="240" w:lineRule="auto"/>
        <w:jc w:val="both"/>
      </w:pPr>
      <w:r w:rsidRPr="00DC0081">
        <w:tab/>
      </w:r>
      <w:r>
        <w:t>W każdym przypadku przeprowadzenia uboju z konieczności zwierząt z gatunku bydło, owce, kozy lub świnie, konieczne jest powiadomienie o tym zdarzeniu Agencji Restrukturyzacji i Modernizacji Rolnictwa.</w:t>
      </w:r>
      <w:r w:rsidRPr="00DC0081">
        <w:rPr>
          <w:b/>
        </w:rPr>
        <w:t xml:space="preserve"> </w:t>
      </w:r>
      <w:r w:rsidRPr="00315552">
        <w:t xml:space="preserve">Należy pamiętać, że </w:t>
      </w:r>
      <w:r>
        <w:t xml:space="preserve">ubój bydła, owcy lub kozy należy zgłosić w terminie 7 dni </w:t>
      </w:r>
      <w:r w:rsidRPr="00E71429">
        <w:t xml:space="preserve">od dnia dokonania uboju z konieczności. Ubój świni należy zgłosić również w terminie 7 dni od dnia dokonania uboju z konieczności (art. 12 ust. 3 ustawy z dnia 2 kwietnia 2004 r. </w:t>
      </w:r>
      <w:r w:rsidRPr="00E71429">
        <w:rPr>
          <w:i/>
        </w:rPr>
        <w:t>o systemie identyfikacji i rejestracji zwierząt</w:t>
      </w:r>
      <w:r w:rsidRPr="00E71429">
        <w:t xml:space="preserve"> – Dz. </w:t>
      </w:r>
      <w:r>
        <w:t>U. z 2017</w:t>
      </w:r>
      <w:r w:rsidRPr="00E71429">
        <w:t xml:space="preserve">r. poz. 546 z </w:t>
      </w:r>
      <w:proofErr w:type="spellStart"/>
      <w:r w:rsidRPr="00E71429">
        <w:t>późn.zm</w:t>
      </w:r>
      <w:proofErr w:type="spellEnd"/>
      <w:r w:rsidRPr="00E71429">
        <w:t xml:space="preserve">.). Natomiast na terenach objętych restrykcjami w związku z afrykańskim pomorem świń termin na przekazanie informacji wynosi 2 dni w przypadku uboju z konieczności świń (art. 12 ust. 3a ustawy z dnia 2 kwietnia 2004 r. </w:t>
      </w:r>
      <w:r w:rsidRPr="00E71429">
        <w:rPr>
          <w:i/>
        </w:rPr>
        <w:t>o systemie identyfikacji i rejestracji zwierząt</w:t>
      </w:r>
      <w:r w:rsidRPr="00E71429">
        <w:t xml:space="preserve"> – Dz. U. z 2017 r. poz. 546 z </w:t>
      </w:r>
      <w:proofErr w:type="spellStart"/>
      <w:r w:rsidRPr="00E71429">
        <w:t>późn.zm</w:t>
      </w:r>
      <w:proofErr w:type="spellEnd"/>
      <w:r w:rsidRPr="00E71429">
        <w:t>.).</w:t>
      </w:r>
    </w:p>
    <w:p w:rsidR="004C472E" w:rsidRDefault="004C472E" w:rsidP="004C472E">
      <w:pPr>
        <w:jc w:val="both"/>
      </w:pPr>
    </w:p>
    <w:sectPr w:rsidR="004C472E" w:rsidSect="00541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D1892"/>
    <w:multiLevelType w:val="hybridMultilevel"/>
    <w:tmpl w:val="7D14CC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A75851"/>
    <w:multiLevelType w:val="hybridMultilevel"/>
    <w:tmpl w:val="E714A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4CB3"/>
    <w:multiLevelType w:val="multilevel"/>
    <w:tmpl w:val="7D88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A0E86"/>
    <w:multiLevelType w:val="multilevel"/>
    <w:tmpl w:val="B6485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BF7E60"/>
    <w:multiLevelType w:val="hybridMultilevel"/>
    <w:tmpl w:val="B4BE4E6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383CFE"/>
    <w:multiLevelType w:val="multilevel"/>
    <w:tmpl w:val="2D269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A36D4"/>
    <w:rsid w:val="003C0E4A"/>
    <w:rsid w:val="004C472E"/>
    <w:rsid w:val="005412B4"/>
    <w:rsid w:val="006D1710"/>
    <w:rsid w:val="009649D9"/>
    <w:rsid w:val="00AA6979"/>
    <w:rsid w:val="00FA3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12B4"/>
  </w:style>
  <w:style w:type="paragraph" w:styleId="Nagwek1">
    <w:name w:val="heading 1"/>
    <w:basedOn w:val="Normalny"/>
    <w:link w:val="Nagwek1Znak"/>
    <w:uiPriority w:val="9"/>
    <w:qFormat/>
    <w:rsid w:val="00FA36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6D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A36D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A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A36D4"/>
    <w:rPr>
      <w:i/>
      <w:iCs/>
    </w:rPr>
  </w:style>
  <w:style w:type="character" w:styleId="Pogrubienie">
    <w:name w:val="Strong"/>
    <w:basedOn w:val="Domylnaczcionkaakapitu"/>
    <w:uiPriority w:val="22"/>
    <w:qFormat/>
    <w:rsid w:val="00FA36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1074</Words>
  <Characters>6450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</dc:creator>
  <cp:lastModifiedBy>ANDRZEJ_A</cp:lastModifiedBy>
  <cp:revision>2</cp:revision>
  <dcterms:created xsi:type="dcterms:W3CDTF">2019-03-08T08:10:00Z</dcterms:created>
  <dcterms:modified xsi:type="dcterms:W3CDTF">2019-03-08T08:10:00Z</dcterms:modified>
</cp:coreProperties>
</file>