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823545" w:rsidRPr="00C80E95" w:rsidRDefault="00C80E95" w:rsidP="00C80E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Weterynaryjne numery identyfikacyjne zakładów nadzorowanych w powiecie kraśnickim zaczynają się od cyfr 0607</w:t>
      </w:r>
    </w:p>
    <w:p w:rsidR="00823545" w:rsidRDefault="00AE4921" w:rsidP="00823545">
      <w:hyperlink r:id="rId4" w:history="1">
        <w:r w:rsidR="00823545" w:rsidRPr="00910B35">
          <w:rPr>
            <w:rStyle w:val="Hipercze"/>
          </w:rPr>
          <w:t>https://pasze.wetgiw.gov.pl/demo/index.php?mode=1&amp;lng=PL&amp;protect=d25bf70c4b0f438fb8977131b6fd2c73</w:t>
        </w:r>
      </w:hyperlink>
    </w:p>
    <w:p w:rsidR="00F95BE5" w:rsidRDefault="00F95BE5"/>
    <w:sectPr w:rsidR="00F95BE5" w:rsidSect="00F9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823545"/>
    <w:rsid w:val="001D0E66"/>
    <w:rsid w:val="0054295B"/>
    <w:rsid w:val="00823545"/>
    <w:rsid w:val="00AE4921"/>
    <w:rsid w:val="00C80E95"/>
    <w:rsid w:val="00D02DE1"/>
    <w:rsid w:val="00F9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354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235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1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sze.wetgiw.gov.pl/demo/index.php?mode=1&amp;lng=PL&amp;protect=d25bf70c4b0f438fb8977131b6fd2c7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275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ICom</cp:lastModifiedBy>
  <cp:revision>4</cp:revision>
  <dcterms:created xsi:type="dcterms:W3CDTF">2015-01-23T12:01:00Z</dcterms:created>
  <dcterms:modified xsi:type="dcterms:W3CDTF">2015-02-13T08:39:00Z</dcterms:modified>
</cp:coreProperties>
</file>