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97" w:rsidRPr="00380CA4" w:rsidRDefault="007C4F97" w:rsidP="007C4F97">
      <w:pPr>
        <w:rPr>
          <w:rFonts w:ascii="Arial" w:hAnsi="Arial" w:cs="Arial"/>
          <w:b/>
        </w:rPr>
      </w:pPr>
      <w:r w:rsidRPr="00380CA4">
        <w:rPr>
          <w:rFonts w:ascii="Arial" w:hAnsi="Arial" w:cs="Arial"/>
          <w:b/>
        </w:rPr>
        <w:t>Regulamin   przyjmowania  i  rozpatrywania  skarg  i  wniosków</w:t>
      </w:r>
    </w:p>
    <w:p w:rsidR="007C4F97" w:rsidRPr="00047CC1" w:rsidRDefault="007C4F97" w:rsidP="00047CC1">
      <w:pPr>
        <w:rPr>
          <w:b/>
          <w:sz w:val="16"/>
          <w:szCs w:val="16"/>
        </w:rPr>
      </w:pPr>
      <w:r w:rsidRPr="00047CC1">
        <w:rPr>
          <w:b/>
          <w:i/>
        </w:rPr>
        <w:t xml:space="preserve">w  </w:t>
      </w:r>
      <w:r w:rsidR="00047CC1" w:rsidRPr="00047CC1">
        <w:rPr>
          <w:b/>
          <w:i/>
        </w:rPr>
        <w:t>Zespole Szkół w Widuchowej</w:t>
      </w:r>
    </w:p>
    <w:p w:rsidR="007C4F97" w:rsidRPr="00380CA4" w:rsidRDefault="007C4F97" w:rsidP="007C4F97">
      <w:pPr>
        <w:rPr>
          <w:rFonts w:ascii="Arial Narrow" w:hAnsi="Arial Narrow"/>
          <w:i/>
        </w:rPr>
      </w:pPr>
    </w:p>
    <w:p w:rsidR="007C4F97" w:rsidRPr="00380CA4" w:rsidRDefault="007C4F97" w:rsidP="007C4F97">
      <w:pPr>
        <w:jc w:val="left"/>
        <w:rPr>
          <w:rFonts w:ascii="Arial Narrow" w:hAnsi="Arial Narrow"/>
          <w:i/>
        </w:rPr>
      </w:pPr>
      <w:r w:rsidRPr="00380CA4">
        <w:rPr>
          <w:rFonts w:ascii="Arial Narrow" w:hAnsi="Arial Narrow"/>
          <w:i/>
        </w:rPr>
        <w:t>Podstawa prawna</w:t>
      </w:r>
      <w:r>
        <w:rPr>
          <w:rFonts w:ascii="Arial Narrow" w:hAnsi="Arial Narrow"/>
          <w:i/>
        </w:rPr>
        <w:t>:</w:t>
      </w:r>
    </w:p>
    <w:p w:rsidR="007C4F97" w:rsidRPr="00AB0BAF" w:rsidRDefault="007C4F97" w:rsidP="007C4F97">
      <w:pPr>
        <w:numPr>
          <w:ilvl w:val="0"/>
          <w:numId w:val="1"/>
        </w:numPr>
        <w:tabs>
          <w:tab w:val="clear" w:pos="660"/>
          <w:tab w:val="num" w:pos="284"/>
        </w:tabs>
        <w:ind w:left="0" w:firstLine="0"/>
        <w:jc w:val="left"/>
        <w:rPr>
          <w:rFonts w:ascii="Arial Narrow" w:hAnsi="Arial Narrow" w:cs="Arial"/>
          <w:b/>
          <w:i/>
        </w:rPr>
      </w:pPr>
      <w:r w:rsidRPr="00380CA4">
        <w:rPr>
          <w:rFonts w:ascii="Arial Narrow" w:hAnsi="Arial Narrow" w:cs="Arial"/>
          <w:i/>
        </w:rPr>
        <w:t>Ustawa z dn. 14 czerwca 1960r.-Kodeks postępowania administracyjnego (tekst jednolity: Dz.U. z 2013 r.,  poz. 235 ).</w:t>
      </w:r>
    </w:p>
    <w:p w:rsidR="007C4F97" w:rsidRPr="00380CA4" w:rsidRDefault="007C4F97" w:rsidP="007C4F97">
      <w:pPr>
        <w:numPr>
          <w:ilvl w:val="0"/>
          <w:numId w:val="1"/>
        </w:numPr>
        <w:tabs>
          <w:tab w:val="clear" w:pos="660"/>
          <w:tab w:val="num" w:pos="284"/>
        </w:tabs>
        <w:ind w:left="0" w:firstLine="0"/>
        <w:jc w:val="left"/>
        <w:rPr>
          <w:rFonts w:ascii="Arial Narrow" w:hAnsi="Arial Narrow" w:cs="Arial"/>
          <w:b/>
          <w:i/>
        </w:rPr>
      </w:pPr>
      <w:r w:rsidRPr="00380CA4">
        <w:rPr>
          <w:rFonts w:ascii="Arial Narrow" w:hAnsi="Arial Narrow" w:cs="Arial"/>
          <w:i/>
        </w:rPr>
        <w:t>Rozporządzenie Rady Ministrów z dn. 8 stycznia 2002 r. w sprawie organizacji przyjmowania i rozpatrywania skarg i wniosków  (Dz.U. z 2002 r., Nr 5, poz.46).</w:t>
      </w:r>
    </w:p>
    <w:p w:rsidR="007C4F97" w:rsidRPr="00536419" w:rsidRDefault="007C4F97" w:rsidP="00AB0BAF">
      <w:pPr>
        <w:jc w:val="both"/>
        <w:rPr>
          <w:sz w:val="16"/>
          <w:szCs w:val="16"/>
        </w:rPr>
      </w:pPr>
    </w:p>
    <w:p w:rsidR="007C4F97" w:rsidRPr="00380CA4" w:rsidRDefault="007C4F97" w:rsidP="007C4F97">
      <w:pPr>
        <w:rPr>
          <w:rFonts w:ascii="Arial" w:hAnsi="Arial" w:cs="Arial"/>
          <w:b/>
        </w:rPr>
      </w:pPr>
      <w:r w:rsidRPr="00380CA4">
        <w:rPr>
          <w:rFonts w:ascii="Arial" w:hAnsi="Arial" w:cs="Arial"/>
          <w:b/>
        </w:rPr>
        <w:t>Rozdział I</w:t>
      </w:r>
    </w:p>
    <w:p w:rsidR="007C4F97" w:rsidRPr="00380CA4" w:rsidRDefault="007C4F97" w:rsidP="007C4F97">
      <w:pPr>
        <w:rPr>
          <w:rFonts w:ascii="Arial" w:hAnsi="Arial" w:cs="Arial"/>
          <w:b/>
        </w:rPr>
      </w:pPr>
      <w:r w:rsidRPr="00380CA4">
        <w:rPr>
          <w:rFonts w:ascii="Arial" w:hAnsi="Arial" w:cs="Arial"/>
          <w:b/>
        </w:rPr>
        <w:t>Przyjmowanie i rejestrowanie skarg i wniosków</w:t>
      </w:r>
    </w:p>
    <w:p w:rsidR="007C4F97" w:rsidRPr="00380CA4" w:rsidRDefault="007C4F97" w:rsidP="007C4F97">
      <w:pPr>
        <w:jc w:val="both"/>
        <w:rPr>
          <w:rFonts w:ascii="Arial" w:hAnsi="Arial" w:cs="Arial"/>
          <w:u w:val="single"/>
        </w:rPr>
      </w:pPr>
    </w:p>
    <w:p w:rsidR="007C4F97" w:rsidRPr="00B9382E" w:rsidRDefault="007C4F97" w:rsidP="000D5710">
      <w:pPr>
        <w:ind w:left="426"/>
        <w:jc w:val="both"/>
        <w:rPr>
          <w:rFonts w:ascii="Arial" w:hAnsi="Arial" w:cs="Arial"/>
        </w:rPr>
      </w:pPr>
      <w:r w:rsidRPr="00291554">
        <w:rPr>
          <w:rFonts w:ascii="Arial" w:hAnsi="Arial" w:cs="Arial"/>
          <w:b/>
        </w:rPr>
        <w:t xml:space="preserve">§ 1. </w:t>
      </w:r>
      <w:r w:rsidR="00D94CA4">
        <w:rPr>
          <w:rFonts w:ascii="Arial" w:hAnsi="Arial" w:cs="Arial"/>
        </w:rPr>
        <w:t>Skargi i wnioski przyjmowane są w sekretariacie</w:t>
      </w:r>
      <w:r w:rsidR="00176933">
        <w:rPr>
          <w:rFonts w:ascii="Arial" w:hAnsi="Arial" w:cs="Arial"/>
        </w:rPr>
        <w:t xml:space="preserve"> szkoły</w:t>
      </w:r>
      <w:r w:rsidR="00D94CA4">
        <w:rPr>
          <w:rFonts w:ascii="Arial" w:hAnsi="Arial" w:cs="Arial"/>
        </w:rPr>
        <w:t xml:space="preserve"> w każdy poniedziałek </w:t>
      </w:r>
      <w:r w:rsidR="00176933">
        <w:rPr>
          <w:rFonts w:ascii="Arial" w:hAnsi="Arial" w:cs="Arial"/>
        </w:rPr>
        <w:t xml:space="preserve">w godzinach </w:t>
      </w:r>
      <w:r w:rsidR="00D94CA4">
        <w:rPr>
          <w:rFonts w:ascii="Arial" w:hAnsi="Arial" w:cs="Arial"/>
        </w:rPr>
        <w:t xml:space="preserve">od 8:00 </w:t>
      </w:r>
      <w:r w:rsidR="00176933">
        <w:rPr>
          <w:rFonts w:ascii="Arial" w:hAnsi="Arial" w:cs="Arial"/>
        </w:rPr>
        <w:t>– 9:00.</w:t>
      </w:r>
      <w:r w:rsidR="00D94CA4">
        <w:rPr>
          <w:rFonts w:ascii="Arial" w:hAnsi="Arial" w:cs="Arial"/>
        </w:rPr>
        <w:t xml:space="preserve"> </w:t>
      </w:r>
    </w:p>
    <w:p w:rsidR="007C4F97" w:rsidRDefault="007C4F97" w:rsidP="007C4F97">
      <w:p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2. Skargi mogą być wnoszone:</w:t>
      </w:r>
    </w:p>
    <w:p w:rsidR="008937B6" w:rsidRPr="00CF2A62" w:rsidRDefault="007C4F97" w:rsidP="008937B6">
      <w:pPr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Arial" w:hAnsi="Arial" w:cs="Arial"/>
        </w:rPr>
      </w:pPr>
      <w:r w:rsidRPr="00CF2A62">
        <w:rPr>
          <w:rFonts w:ascii="Arial" w:hAnsi="Arial" w:cs="Arial"/>
        </w:rPr>
        <w:t>pisemnie;</w:t>
      </w:r>
    </w:p>
    <w:p w:rsidR="007C4F97" w:rsidRPr="00CF2A62" w:rsidRDefault="00691A4B" w:rsidP="008937B6">
      <w:pPr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ESP </w:t>
      </w:r>
      <w:r w:rsidR="000A5616">
        <w:rPr>
          <w:rFonts w:ascii="Arial" w:hAnsi="Arial" w:cs="Arial"/>
        </w:rPr>
        <w:t>(</w:t>
      </w:r>
      <w:r w:rsidR="009862AE" w:rsidRPr="00CF2A62">
        <w:rPr>
          <w:rFonts w:ascii="Arial" w:hAnsi="Arial" w:cs="Arial"/>
          <w:color w:val="000000" w:themeColor="text1"/>
        </w:rPr>
        <w:t>Elektroniczna Sk</w:t>
      </w:r>
      <w:r w:rsidR="009071C1">
        <w:rPr>
          <w:rFonts w:ascii="Arial" w:hAnsi="Arial" w:cs="Arial"/>
          <w:color w:val="000000" w:themeColor="text1"/>
        </w:rPr>
        <w:t>rz</w:t>
      </w:r>
      <w:r w:rsidR="009862AE" w:rsidRPr="00CF2A62">
        <w:rPr>
          <w:rFonts w:ascii="Arial" w:hAnsi="Arial" w:cs="Arial"/>
          <w:color w:val="000000" w:themeColor="text1"/>
        </w:rPr>
        <w:t>ynka Podawcza</w:t>
      </w:r>
      <w:r w:rsidR="009862AE" w:rsidRPr="00CF2A62">
        <w:rPr>
          <w:rFonts w:ascii="Arial" w:hAnsi="Arial" w:cs="Arial"/>
        </w:rPr>
        <w:t xml:space="preserve">) </w:t>
      </w:r>
      <w:r w:rsidR="008937B6" w:rsidRPr="00CF2A62">
        <w:rPr>
          <w:rFonts w:ascii="Arial" w:hAnsi="Arial" w:cs="Arial"/>
        </w:rPr>
        <w:t>Zespołu Szkół w Widuchowej</w:t>
      </w:r>
      <w:r w:rsidR="000A5616">
        <w:rPr>
          <w:rFonts w:ascii="Arial" w:hAnsi="Arial" w:cs="Arial"/>
        </w:rPr>
        <w:t>.</w:t>
      </w:r>
    </w:p>
    <w:p w:rsidR="007C4F97" w:rsidRPr="00AB0BAF" w:rsidRDefault="007C4F97" w:rsidP="00AB0BAF">
      <w:pPr>
        <w:numPr>
          <w:ilvl w:val="0"/>
          <w:numId w:val="6"/>
        </w:numPr>
        <w:tabs>
          <w:tab w:val="clear" w:pos="1146"/>
          <w:tab w:val="num" w:pos="709"/>
        </w:tabs>
        <w:ind w:left="0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Pracownik przyjmują</w:t>
      </w:r>
      <w:r w:rsidR="00B4628E">
        <w:rPr>
          <w:rFonts w:ascii="Arial" w:hAnsi="Arial" w:cs="Arial"/>
        </w:rPr>
        <w:t>cy skargę/ wniosek potwierdza</w:t>
      </w:r>
      <w:r>
        <w:rPr>
          <w:rFonts w:ascii="Arial" w:hAnsi="Arial" w:cs="Arial"/>
        </w:rPr>
        <w:t xml:space="preserve"> złożenie skargi/wniosku, jeżeli osoba je wnosząca zażada potwierdzenia. </w:t>
      </w:r>
    </w:p>
    <w:p w:rsidR="007C4F97" w:rsidRPr="00AB0BAF" w:rsidRDefault="007C4F97" w:rsidP="007C4F97">
      <w:pPr>
        <w:numPr>
          <w:ilvl w:val="0"/>
          <w:numId w:val="6"/>
        </w:numPr>
        <w:tabs>
          <w:tab w:val="clear" w:pos="1146"/>
          <w:tab w:val="num" w:pos="709"/>
        </w:tabs>
        <w:ind w:left="0" w:firstLine="426"/>
        <w:jc w:val="both"/>
        <w:rPr>
          <w:rFonts w:ascii="Arial" w:hAnsi="Arial" w:cs="Arial"/>
        </w:rPr>
      </w:pPr>
      <w:r w:rsidRPr="0067548C">
        <w:rPr>
          <w:rFonts w:ascii="Arial" w:hAnsi="Arial" w:cs="Arial"/>
        </w:rPr>
        <w:t xml:space="preserve">Pracownik </w:t>
      </w:r>
      <w:r w:rsidR="00176933">
        <w:rPr>
          <w:rFonts w:ascii="Arial" w:hAnsi="Arial" w:cs="Arial"/>
        </w:rPr>
        <w:t>pr</w:t>
      </w:r>
      <w:r>
        <w:rPr>
          <w:rFonts w:ascii="Arial" w:hAnsi="Arial" w:cs="Arial"/>
        </w:rPr>
        <w:t xml:space="preserve">zyjmujący skargę/ wniosek </w:t>
      </w:r>
      <w:r w:rsidRPr="0067548C">
        <w:rPr>
          <w:rFonts w:ascii="Arial" w:hAnsi="Arial" w:cs="Arial"/>
        </w:rPr>
        <w:t>obowiązany jest przekazać ją niezwłocznie dyrektorowi.</w:t>
      </w:r>
    </w:p>
    <w:p w:rsidR="007C4F97" w:rsidRDefault="007C4F97" w:rsidP="00B4628E">
      <w:pPr>
        <w:numPr>
          <w:ilvl w:val="0"/>
          <w:numId w:val="6"/>
        </w:numPr>
        <w:tabs>
          <w:tab w:val="clear" w:pos="1146"/>
          <w:tab w:val="num" w:pos="709"/>
        </w:tabs>
        <w:ind w:left="0" w:firstLine="426"/>
        <w:jc w:val="left"/>
        <w:rPr>
          <w:rFonts w:ascii="Arial" w:hAnsi="Arial" w:cs="Arial"/>
        </w:rPr>
      </w:pPr>
      <w:r>
        <w:rPr>
          <w:rFonts w:ascii="Arial" w:hAnsi="Arial" w:cs="Arial"/>
        </w:rPr>
        <w:t>W szkole prowadzi się Re</w:t>
      </w:r>
      <w:r w:rsidR="00F1187C">
        <w:rPr>
          <w:rFonts w:ascii="Arial" w:hAnsi="Arial" w:cs="Arial"/>
        </w:rPr>
        <w:t>jestr skarg i wniosków wg wzoru, który</w:t>
      </w:r>
      <w:r>
        <w:rPr>
          <w:rFonts w:ascii="Arial" w:hAnsi="Arial" w:cs="Arial"/>
        </w:rPr>
        <w:t xml:space="preserve"> przechowuje się w sekretariacie szkoły.  </w:t>
      </w:r>
    </w:p>
    <w:p w:rsidR="007C4F97" w:rsidRPr="00AB0BAF" w:rsidRDefault="007C4F97" w:rsidP="00AB0BAF">
      <w:pPr>
        <w:numPr>
          <w:ilvl w:val="0"/>
          <w:numId w:val="6"/>
        </w:numPr>
        <w:tabs>
          <w:tab w:val="clear" w:pos="1146"/>
          <w:tab w:val="num" w:pos="709"/>
        </w:tabs>
        <w:ind w:left="0" w:firstLine="426"/>
        <w:jc w:val="both"/>
        <w:rPr>
          <w:rFonts w:ascii="Arial" w:hAnsi="Arial" w:cs="Arial"/>
        </w:rPr>
      </w:pPr>
      <w:bookmarkStart w:id="0" w:name="_GoBack"/>
      <w:bookmarkEnd w:id="0"/>
      <w:r w:rsidRPr="00335AAB">
        <w:rPr>
          <w:rFonts w:ascii="Arial" w:hAnsi="Arial" w:cs="Arial"/>
        </w:rPr>
        <w:t>Do rejestru nie wpisuje się pism skierowanych do wiadomości szkoły.</w:t>
      </w:r>
    </w:p>
    <w:p w:rsidR="007C4F97" w:rsidRPr="00335AAB" w:rsidRDefault="007C4F97" w:rsidP="007C4F97">
      <w:pPr>
        <w:numPr>
          <w:ilvl w:val="0"/>
          <w:numId w:val="6"/>
        </w:numPr>
        <w:tabs>
          <w:tab w:val="clear" w:pos="1146"/>
          <w:tab w:val="num" w:pos="709"/>
        </w:tabs>
        <w:ind w:left="0" w:firstLine="426"/>
        <w:jc w:val="both"/>
        <w:rPr>
          <w:rFonts w:ascii="Arial" w:hAnsi="Arial" w:cs="Arial"/>
        </w:rPr>
      </w:pPr>
      <w:r w:rsidRPr="00335AAB">
        <w:rPr>
          <w:rFonts w:ascii="Arial" w:hAnsi="Arial" w:cs="Arial"/>
        </w:rPr>
        <w:t>Skargi i wnioski przekazane przez redakcje prasowe, radiowe i telewizyjne oraz organizacje społeczne podlegają rozpatrzeniu i załatwieniu w takim samym trybie, jak skargi</w:t>
      </w:r>
      <w:r>
        <w:rPr>
          <w:rFonts w:ascii="Arial" w:hAnsi="Arial" w:cs="Arial"/>
        </w:rPr>
        <w:t xml:space="preserve"> </w:t>
      </w:r>
      <w:r w:rsidRPr="00335AAB">
        <w:rPr>
          <w:rFonts w:ascii="Arial" w:hAnsi="Arial" w:cs="Arial"/>
        </w:rPr>
        <w:t>i wnioski osób fizycznych i prawnych.</w:t>
      </w:r>
    </w:p>
    <w:p w:rsidR="007C4F97" w:rsidRPr="00335AAB" w:rsidRDefault="007C4F97" w:rsidP="007C4F97">
      <w:pPr>
        <w:jc w:val="both"/>
        <w:rPr>
          <w:rFonts w:ascii="Arial" w:hAnsi="Arial" w:cs="Arial"/>
          <w:b/>
        </w:rPr>
      </w:pPr>
    </w:p>
    <w:p w:rsidR="007C4F97" w:rsidRPr="00335AAB" w:rsidRDefault="007C4F97" w:rsidP="007C4F97">
      <w:pPr>
        <w:rPr>
          <w:rFonts w:ascii="Arial" w:hAnsi="Arial" w:cs="Arial"/>
          <w:b/>
        </w:rPr>
      </w:pPr>
      <w:r w:rsidRPr="00335AAB">
        <w:rPr>
          <w:rFonts w:ascii="Arial" w:hAnsi="Arial" w:cs="Arial"/>
          <w:b/>
        </w:rPr>
        <w:t>Rozdział II</w:t>
      </w:r>
    </w:p>
    <w:p w:rsidR="007C4F97" w:rsidRDefault="007C4F97" w:rsidP="007C4F97">
      <w:pPr>
        <w:rPr>
          <w:rFonts w:ascii="Arial" w:hAnsi="Arial" w:cs="Arial"/>
          <w:b/>
        </w:rPr>
      </w:pPr>
      <w:r w:rsidRPr="00335AAB">
        <w:rPr>
          <w:rFonts w:ascii="Arial" w:hAnsi="Arial" w:cs="Arial"/>
          <w:b/>
        </w:rPr>
        <w:t>Kwalifikowanie skarg i wniosków</w:t>
      </w:r>
    </w:p>
    <w:p w:rsidR="007C4F97" w:rsidRPr="00335AAB" w:rsidRDefault="007C4F97" w:rsidP="007C4F97">
      <w:pPr>
        <w:rPr>
          <w:rFonts w:ascii="Arial" w:hAnsi="Arial" w:cs="Arial"/>
          <w:b/>
        </w:rPr>
      </w:pPr>
    </w:p>
    <w:p w:rsidR="007C4F97" w:rsidRPr="00AB0BAF" w:rsidRDefault="007C4F97" w:rsidP="00AB0BAF">
      <w:pPr>
        <w:ind w:firstLine="426"/>
        <w:jc w:val="both"/>
        <w:rPr>
          <w:rFonts w:ascii="Arial" w:hAnsi="Arial" w:cs="Arial"/>
          <w:u w:val="single"/>
        </w:rPr>
      </w:pPr>
      <w:r w:rsidRPr="00291554">
        <w:rPr>
          <w:rFonts w:ascii="Arial" w:hAnsi="Arial" w:cs="Arial"/>
          <w:b/>
        </w:rPr>
        <w:t>§ 2.</w:t>
      </w:r>
      <w:r w:rsidRPr="00335A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1. </w:t>
      </w:r>
      <w:r w:rsidRPr="00380CA4">
        <w:rPr>
          <w:rFonts w:ascii="Arial" w:hAnsi="Arial" w:cs="Arial"/>
        </w:rPr>
        <w:t>Kwalifikowania spraw jako skargi lub wnioski dokonuje dyrektor.</w:t>
      </w:r>
    </w:p>
    <w:p w:rsidR="007C4F97" w:rsidRPr="00AB0BAF" w:rsidRDefault="007C4F97" w:rsidP="00AB0BAF">
      <w:pPr>
        <w:numPr>
          <w:ilvl w:val="0"/>
          <w:numId w:val="8"/>
        </w:numPr>
        <w:tabs>
          <w:tab w:val="clear" w:pos="1146"/>
          <w:tab w:val="num" w:pos="709"/>
        </w:tabs>
        <w:ind w:left="0" w:firstLine="426"/>
        <w:jc w:val="both"/>
        <w:rPr>
          <w:rFonts w:ascii="Arial" w:hAnsi="Arial" w:cs="Arial"/>
          <w:b/>
        </w:rPr>
      </w:pPr>
      <w:r w:rsidRPr="00291554">
        <w:rPr>
          <w:rFonts w:ascii="Arial" w:hAnsi="Arial" w:cs="Arial"/>
        </w:rPr>
        <w:t>Jeśli z treści skargi lub wniosku nie można ustalić ich przedmiotu, dyrektor wzywa wnoszącego o wyjaśnienia lub uzupełnienia, z pouczeniem, że nieusunięci</w:t>
      </w:r>
      <w:r>
        <w:rPr>
          <w:rFonts w:ascii="Arial" w:hAnsi="Arial" w:cs="Arial"/>
        </w:rPr>
        <w:t>e</w:t>
      </w:r>
      <w:r w:rsidRPr="00291554">
        <w:rPr>
          <w:rFonts w:ascii="Arial" w:hAnsi="Arial" w:cs="Arial"/>
        </w:rPr>
        <w:t xml:space="preserve"> braków spowoduje pozostawienie skargi lub wniosku bez rozpoznania.</w:t>
      </w:r>
    </w:p>
    <w:p w:rsidR="007C4F97" w:rsidRPr="00AB0BAF" w:rsidRDefault="007C4F97" w:rsidP="00AB0BAF">
      <w:pPr>
        <w:numPr>
          <w:ilvl w:val="0"/>
          <w:numId w:val="8"/>
        </w:numPr>
        <w:tabs>
          <w:tab w:val="clear" w:pos="1146"/>
          <w:tab w:val="num" w:pos="709"/>
        </w:tabs>
        <w:ind w:left="0" w:firstLine="426"/>
        <w:jc w:val="both"/>
        <w:rPr>
          <w:rFonts w:ascii="Arial" w:hAnsi="Arial" w:cs="Arial"/>
          <w:b/>
        </w:rPr>
      </w:pPr>
      <w:r w:rsidRPr="00291554">
        <w:rPr>
          <w:rFonts w:ascii="Arial" w:hAnsi="Arial" w:cs="Arial"/>
        </w:rPr>
        <w:t>Skargi/wnioski, które nie należą do kompetencji szkoły, należy zarejestrować, a następnie pismem przewodnim przesłać zgodnie właściwością, zawiadamiając o tym równocześnie wnoszącego albo zwrócić mu sprawę wskazując właściwy organ, kopię pisma zostawić w dokumentacji szkoły.</w:t>
      </w:r>
    </w:p>
    <w:p w:rsidR="007C4F97" w:rsidRPr="00AB0BAF" w:rsidRDefault="007C4F97" w:rsidP="00AB0BAF">
      <w:pPr>
        <w:numPr>
          <w:ilvl w:val="0"/>
          <w:numId w:val="8"/>
        </w:numPr>
        <w:tabs>
          <w:tab w:val="clear" w:pos="1146"/>
          <w:tab w:val="num" w:pos="709"/>
        </w:tabs>
        <w:ind w:left="0" w:firstLine="426"/>
        <w:jc w:val="both"/>
        <w:rPr>
          <w:rFonts w:ascii="Arial" w:hAnsi="Arial" w:cs="Arial"/>
          <w:b/>
        </w:rPr>
      </w:pPr>
      <w:r w:rsidRPr="00291554">
        <w:rPr>
          <w:rFonts w:ascii="Arial" w:hAnsi="Arial" w:cs="Arial"/>
        </w:rPr>
        <w:t xml:space="preserve">Skargi/wnioski, które dotyczą kilku spraw podlegających rozpatrzeniu przez różne organy, należy zarejestrować a następnie pismem przewodnim przesłać właściwym organom zawiadamiając o tym równocześnie wnoszącego, a kopie zostawić w dokumentacji szkoły. </w:t>
      </w:r>
    </w:p>
    <w:p w:rsidR="007C4F97" w:rsidRPr="00AB0BAF" w:rsidRDefault="008538DB" w:rsidP="00AB0BAF">
      <w:pPr>
        <w:numPr>
          <w:ilvl w:val="0"/>
          <w:numId w:val="8"/>
        </w:numPr>
        <w:tabs>
          <w:tab w:val="clear" w:pos="1146"/>
          <w:tab w:val="num" w:pos="709"/>
        </w:tabs>
        <w:ind w:left="0" w:firstLine="426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Skargi/wnioski nie zawierające imienia i nazwiska (nazwy) oraz adresu wnoszącego pozostawia się bez rozpoznania.</w:t>
      </w:r>
    </w:p>
    <w:p w:rsidR="007C4F97" w:rsidRPr="00291554" w:rsidRDefault="007C4F97" w:rsidP="007C4F97">
      <w:pPr>
        <w:numPr>
          <w:ilvl w:val="0"/>
          <w:numId w:val="8"/>
        </w:numPr>
        <w:tabs>
          <w:tab w:val="clear" w:pos="1146"/>
          <w:tab w:val="num" w:pos="709"/>
        </w:tabs>
        <w:ind w:left="0" w:firstLine="426"/>
        <w:jc w:val="both"/>
        <w:rPr>
          <w:rFonts w:ascii="Arial" w:hAnsi="Arial" w:cs="Arial"/>
          <w:b/>
        </w:rPr>
      </w:pPr>
      <w:r w:rsidRPr="00291554">
        <w:rPr>
          <w:rFonts w:ascii="Arial" w:hAnsi="Arial" w:cs="Arial"/>
        </w:rPr>
        <w:t>Skargi i wnioski przekazane przez redakcje prasowe, radiowe i telewizyjne oraz organizacje społeczne podlegają rozpatrzeniu i załatwieniu w takim samym trybie, jak skargi    i wnioski osób fizycznych i prawnych.</w:t>
      </w:r>
    </w:p>
    <w:p w:rsidR="007C4F97" w:rsidRPr="00291554" w:rsidRDefault="007C4F97" w:rsidP="000D5710">
      <w:pPr>
        <w:jc w:val="both"/>
        <w:rPr>
          <w:rFonts w:ascii="Arial" w:hAnsi="Arial" w:cs="Arial"/>
        </w:rPr>
      </w:pPr>
    </w:p>
    <w:p w:rsidR="007C4F97" w:rsidRPr="00291554" w:rsidRDefault="007C4F97" w:rsidP="007C4F97">
      <w:pPr>
        <w:rPr>
          <w:rFonts w:ascii="Arial" w:hAnsi="Arial" w:cs="Arial"/>
          <w:b/>
        </w:rPr>
      </w:pPr>
      <w:r w:rsidRPr="00291554">
        <w:rPr>
          <w:rFonts w:ascii="Arial" w:hAnsi="Arial" w:cs="Arial"/>
          <w:b/>
        </w:rPr>
        <w:t>Rozdział III</w:t>
      </w:r>
    </w:p>
    <w:p w:rsidR="007C4F97" w:rsidRPr="00291554" w:rsidRDefault="007C4F97" w:rsidP="007C4F97">
      <w:pPr>
        <w:rPr>
          <w:rFonts w:ascii="Arial" w:hAnsi="Arial" w:cs="Arial"/>
          <w:b/>
        </w:rPr>
      </w:pPr>
      <w:r w:rsidRPr="00291554">
        <w:rPr>
          <w:rFonts w:ascii="Arial" w:hAnsi="Arial" w:cs="Arial"/>
          <w:b/>
        </w:rPr>
        <w:t>Rozpatrywanie skarg i wniosków</w:t>
      </w:r>
    </w:p>
    <w:p w:rsidR="007C4F97" w:rsidRPr="00291554" w:rsidRDefault="007C4F97" w:rsidP="007C4F97">
      <w:pPr>
        <w:jc w:val="both"/>
        <w:rPr>
          <w:rFonts w:ascii="Arial" w:hAnsi="Arial" w:cs="Arial"/>
          <w:u w:val="single"/>
        </w:rPr>
      </w:pPr>
    </w:p>
    <w:p w:rsidR="007C4F97" w:rsidRDefault="007C4F97" w:rsidP="00AB0BAF">
      <w:pPr>
        <w:ind w:firstLine="426"/>
        <w:jc w:val="both"/>
        <w:rPr>
          <w:rFonts w:ascii="Arial" w:hAnsi="Arial" w:cs="Arial"/>
        </w:rPr>
      </w:pPr>
      <w:r w:rsidRPr="00291554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3</w:t>
      </w:r>
      <w:r w:rsidRPr="00291554">
        <w:rPr>
          <w:rFonts w:ascii="Arial" w:hAnsi="Arial" w:cs="Arial"/>
          <w:b/>
        </w:rPr>
        <w:t>.</w:t>
      </w:r>
      <w:r w:rsidRPr="00335A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1. </w:t>
      </w:r>
      <w:r w:rsidR="00B4628E">
        <w:rPr>
          <w:rFonts w:ascii="Arial" w:hAnsi="Arial" w:cs="Arial"/>
        </w:rPr>
        <w:t>Dyrektor</w:t>
      </w:r>
      <w:r>
        <w:rPr>
          <w:rFonts w:ascii="Arial" w:hAnsi="Arial" w:cs="Arial"/>
        </w:rPr>
        <w:t xml:space="preserve"> do rozpatrywania skarg/wniosków jest zobowiązany </w:t>
      </w:r>
    </w:p>
    <w:p w:rsidR="007C4F97" w:rsidRPr="00F1187C" w:rsidRDefault="007C4F97" w:rsidP="00F1187C">
      <w:pPr>
        <w:numPr>
          <w:ilvl w:val="0"/>
          <w:numId w:val="9"/>
        </w:numPr>
        <w:tabs>
          <w:tab w:val="left" w:pos="426"/>
        </w:tabs>
        <w:ind w:left="0" w:firstLine="0"/>
        <w:jc w:val="left"/>
        <w:rPr>
          <w:rFonts w:ascii="Arial" w:hAnsi="Arial" w:cs="Arial"/>
        </w:rPr>
      </w:pPr>
      <w:r>
        <w:rPr>
          <w:rFonts w:ascii="Arial" w:hAnsi="Arial" w:cs="Arial"/>
        </w:rPr>
        <w:t>przeanalizowanie zarzutów w aspekcie prawnym;</w:t>
      </w:r>
    </w:p>
    <w:p w:rsidR="007C4F97" w:rsidRPr="00AB0BAF" w:rsidRDefault="007C4F97" w:rsidP="007C4F97">
      <w:pPr>
        <w:numPr>
          <w:ilvl w:val="0"/>
          <w:numId w:val="9"/>
        </w:numPr>
        <w:tabs>
          <w:tab w:val="left" w:pos="426"/>
        </w:tabs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w przypadku braku możliwości załatwienia skargi/wniosku w określonym terminie przygotować zawiadomienie o przedłużeniu okresu rozpatrywania skargi/wniosku wraz z podaniem przyczycny i planowanego terminy zakończenia;</w:t>
      </w:r>
    </w:p>
    <w:p w:rsidR="007C4F97" w:rsidRPr="00AB0BAF" w:rsidRDefault="007C4F97" w:rsidP="007C4F97">
      <w:pPr>
        <w:numPr>
          <w:ilvl w:val="0"/>
          <w:numId w:val="9"/>
        </w:numPr>
        <w:tabs>
          <w:tab w:val="left" w:pos="426"/>
        </w:tabs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opracowanie projektu odpowiedzi na skargę/ wniosek;</w:t>
      </w:r>
    </w:p>
    <w:p w:rsidR="00E71BD8" w:rsidRDefault="00E71BD8" w:rsidP="00E71BD8">
      <w:pPr>
        <w:numPr>
          <w:ilvl w:val="0"/>
          <w:numId w:val="9"/>
        </w:numPr>
        <w:tabs>
          <w:tab w:val="left" w:pos="426"/>
        </w:tabs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w przypadku, gdy z treści skargi/wniosku nie można ustalić jej przedmiotu – wezwać skarażącego do złożenia wyjaśnienia lub uzupełnienia w term,inie 7 dni od daty otrzymania wezwaniaz jednoczesnym pouczeniem, że nieusunięcie brtaków spowoduje pozostawienie skargi/wniosku bez rozpoznania;</w:t>
      </w:r>
    </w:p>
    <w:p w:rsidR="007C4F97" w:rsidRDefault="007C4F97" w:rsidP="007C4F97">
      <w:pPr>
        <w:tabs>
          <w:tab w:val="left" w:pos="426"/>
        </w:tabs>
        <w:jc w:val="both"/>
        <w:rPr>
          <w:rFonts w:ascii="Arial" w:hAnsi="Arial" w:cs="Arial"/>
        </w:rPr>
      </w:pPr>
    </w:p>
    <w:p w:rsidR="007C4F97" w:rsidRDefault="007C4F97" w:rsidP="007C4F97">
      <w:pPr>
        <w:tabs>
          <w:tab w:val="left" w:pos="0"/>
          <w:tab w:val="left" w:pos="426"/>
        </w:tabs>
        <w:ind w:firstLine="426"/>
        <w:jc w:val="left"/>
        <w:rPr>
          <w:rFonts w:ascii="Arial" w:hAnsi="Arial" w:cs="Arial"/>
          <w:b/>
        </w:rPr>
      </w:pPr>
      <w:r w:rsidRPr="00291554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3</w:t>
      </w:r>
      <w:r w:rsidRPr="00291554">
        <w:rPr>
          <w:rFonts w:ascii="Arial" w:hAnsi="Arial" w:cs="Arial"/>
          <w:b/>
        </w:rPr>
        <w:t>.</w:t>
      </w:r>
      <w:r w:rsidRPr="00335A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1. </w:t>
      </w:r>
      <w:r w:rsidRPr="00291554">
        <w:rPr>
          <w:rFonts w:ascii="Arial" w:hAnsi="Arial" w:cs="Arial"/>
        </w:rPr>
        <w:t>Z wyjaśnienia skargi/wniosku sporządza się następują dokumentację:</w:t>
      </w:r>
    </w:p>
    <w:p w:rsidR="007C4F97" w:rsidRPr="00291554" w:rsidRDefault="007C4F97" w:rsidP="007C4F97">
      <w:pPr>
        <w:tabs>
          <w:tab w:val="left" w:pos="0"/>
          <w:tab w:val="left" w:pos="426"/>
        </w:tabs>
        <w:ind w:firstLine="426"/>
        <w:jc w:val="left"/>
        <w:rPr>
          <w:rFonts w:ascii="Arial" w:hAnsi="Arial" w:cs="Arial"/>
          <w:b/>
        </w:rPr>
      </w:pPr>
    </w:p>
    <w:p w:rsidR="007C4F97" w:rsidRPr="00620145" w:rsidRDefault="007C4F97" w:rsidP="007C4F97">
      <w:pPr>
        <w:numPr>
          <w:ilvl w:val="1"/>
          <w:numId w:val="2"/>
        </w:numPr>
        <w:tabs>
          <w:tab w:val="clear" w:pos="1440"/>
          <w:tab w:val="num" w:pos="0"/>
          <w:tab w:val="left" w:pos="426"/>
        </w:tabs>
        <w:ind w:left="0" w:firstLine="0"/>
        <w:jc w:val="left"/>
        <w:rPr>
          <w:rFonts w:ascii="Arial" w:hAnsi="Arial" w:cs="Arial"/>
          <w:b/>
        </w:rPr>
      </w:pPr>
      <w:r w:rsidRPr="00291554">
        <w:rPr>
          <w:rFonts w:ascii="Arial" w:hAnsi="Arial" w:cs="Arial"/>
        </w:rPr>
        <w:t>oryginał skargi/wniosku</w:t>
      </w:r>
      <w:r>
        <w:rPr>
          <w:rFonts w:ascii="Arial" w:hAnsi="Arial" w:cs="Arial"/>
        </w:rPr>
        <w:t>;</w:t>
      </w:r>
    </w:p>
    <w:p w:rsidR="007C4F97" w:rsidRPr="00620145" w:rsidRDefault="007C4F97" w:rsidP="007C4F97">
      <w:pPr>
        <w:numPr>
          <w:ilvl w:val="1"/>
          <w:numId w:val="2"/>
        </w:numPr>
        <w:tabs>
          <w:tab w:val="clear" w:pos="1440"/>
          <w:tab w:val="num" w:pos="0"/>
          <w:tab w:val="left" w:pos="426"/>
        </w:tabs>
        <w:ind w:left="0" w:firstLine="0"/>
        <w:jc w:val="both"/>
        <w:rPr>
          <w:rFonts w:ascii="Arial" w:hAnsi="Arial" w:cs="Arial"/>
          <w:b/>
        </w:rPr>
      </w:pPr>
      <w:r w:rsidRPr="00620145">
        <w:rPr>
          <w:rFonts w:ascii="Arial" w:hAnsi="Arial" w:cs="Arial"/>
        </w:rPr>
        <w:t>notatkę służbową informującą o sposobie załatwienia skargi/wniosku i wynikach postępowania wyjaśniającego</w:t>
      </w:r>
      <w:r>
        <w:rPr>
          <w:rFonts w:ascii="Arial" w:hAnsi="Arial" w:cs="Arial"/>
        </w:rPr>
        <w:t>;</w:t>
      </w:r>
    </w:p>
    <w:p w:rsidR="007C4F97" w:rsidRPr="00620145" w:rsidRDefault="007C4F97" w:rsidP="007C4F97">
      <w:pPr>
        <w:numPr>
          <w:ilvl w:val="1"/>
          <w:numId w:val="2"/>
        </w:numPr>
        <w:tabs>
          <w:tab w:val="clear" w:pos="1440"/>
          <w:tab w:val="num" w:pos="0"/>
          <w:tab w:val="left" w:pos="426"/>
        </w:tabs>
        <w:ind w:left="0" w:firstLine="0"/>
        <w:jc w:val="both"/>
        <w:rPr>
          <w:rFonts w:ascii="Arial" w:hAnsi="Arial" w:cs="Arial"/>
          <w:b/>
        </w:rPr>
      </w:pPr>
      <w:r w:rsidRPr="00620145">
        <w:rPr>
          <w:rFonts w:ascii="Arial" w:hAnsi="Arial" w:cs="Arial"/>
        </w:rPr>
        <w:t>materiały pomocnicze zebrane w trakcie wyjaśniania skargi/wniosku</w:t>
      </w:r>
      <w:r>
        <w:rPr>
          <w:rFonts w:ascii="Arial" w:hAnsi="Arial" w:cs="Arial"/>
        </w:rPr>
        <w:t>;</w:t>
      </w:r>
    </w:p>
    <w:p w:rsidR="007C4F97" w:rsidRPr="00620145" w:rsidRDefault="007C4F97" w:rsidP="007C4F97">
      <w:pPr>
        <w:numPr>
          <w:ilvl w:val="1"/>
          <w:numId w:val="2"/>
        </w:numPr>
        <w:tabs>
          <w:tab w:val="clear" w:pos="1440"/>
          <w:tab w:val="num" w:pos="0"/>
          <w:tab w:val="left" w:pos="426"/>
        </w:tabs>
        <w:ind w:left="0" w:firstLine="0"/>
        <w:jc w:val="both"/>
        <w:rPr>
          <w:rFonts w:ascii="Arial" w:hAnsi="Arial" w:cs="Arial"/>
          <w:b/>
        </w:rPr>
      </w:pPr>
      <w:r w:rsidRPr="00620145">
        <w:rPr>
          <w:rFonts w:ascii="Arial" w:hAnsi="Arial" w:cs="Arial"/>
        </w:rPr>
        <w:t>odpowiedź do</w:t>
      </w:r>
      <w:r>
        <w:rPr>
          <w:rFonts w:ascii="Arial" w:hAnsi="Arial" w:cs="Arial"/>
        </w:rPr>
        <w:t xml:space="preserve"> skarżąceego</w:t>
      </w:r>
      <w:r w:rsidRPr="00620145">
        <w:rPr>
          <w:rFonts w:ascii="Arial" w:hAnsi="Arial" w:cs="Arial"/>
        </w:rPr>
        <w:t>, w której został powiadomiony o sposobie rozstrzygnięcia sprawy wraz z urzędowo potwierdzonym jej wysłaniem</w:t>
      </w:r>
      <w:r>
        <w:rPr>
          <w:rFonts w:ascii="Arial" w:hAnsi="Arial" w:cs="Arial"/>
        </w:rPr>
        <w:t>;</w:t>
      </w:r>
    </w:p>
    <w:p w:rsidR="007C4F97" w:rsidRPr="00AB0BAF" w:rsidRDefault="007C4F97" w:rsidP="00AB0BAF">
      <w:pPr>
        <w:numPr>
          <w:ilvl w:val="1"/>
          <w:numId w:val="2"/>
        </w:numPr>
        <w:tabs>
          <w:tab w:val="clear" w:pos="1440"/>
          <w:tab w:val="num" w:pos="0"/>
          <w:tab w:val="left" w:pos="426"/>
        </w:tabs>
        <w:ind w:left="0" w:firstLine="0"/>
        <w:jc w:val="both"/>
        <w:rPr>
          <w:rFonts w:ascii="Arial" w:hAnsi="Arial" w:cs="Arial"/>
          <w:b/>
        </w:rPr>
      </w:pPr>
      <w:r w:rsidRPr="00620145">
        <w:rPr>
          <w:rFonts w:ascii="Arial" w:hAnsi="Arial" w:cs="Arial"/>
        </w:rPr>
        <w:t>inne pisma, jeśli sprawa tego wymaga.</w:t>
      </w:r>
    </w:p>
    <w:p w:rsidR="007C4F97" w:rsidRPr="00291554" w:rsidRDefault="007C4F97" w:rsidP="007C4F97">
      <w:pPr>
        <w:numPr>
          <w:ilvl w:val="0"/>
          <w:numId w:val="2"/>
        </w:numPr>
        <w:tabs>
          <w:tab w:val="clear" w:pos="660"/>
          <w:tab w:val="num" w:pos="0"/>
          <w:tab w:val="left" w:pos="426"/>
        </w:tabs>
        <w:ind w:left="0" w:firstLine="426"/>
        <w:jc w:val="left"/>
        <w:rPr>
          <w:rFonts w:ascii="Arial" w:hAnsi="Arial" w:cs="Arial"/>
          <w:b/>
        </w:rPr>
      </w:pPr>
      <w:r w:rsidRPr="00291554">
        <w:rPr>
          <w:rFonts w:ascii="Arial" w:hAnsi="Arial" w:cs="Arial"/>
        </w:rPr>
        <w:t>Pełna dokumentacja po zakończeniu sprawy przechowywana jest w sekretariacie szkoły.</w:t>
      </w:r>
    </w:p>
    <w:p w:rsidR="007C4F97" w:rsidRPr="00620145" w:rsidRDefault="007C4F97" w:rsidP="000D5710">
      <w:pPr>
        <w:jc w:val="both"/>
        <w:rPr>
          <w:rFonts w:ascii="Arial" w:hAnsi="Arial" w:cs="Arial"/>
          <w:b/>
        </w:rPr>
      </w:pPr>
    </w:p>
    <w:p w:rsidR="007C4F97" w:rsidRPr="00620145" w:rsidRDefault="007C4F97" w:rsidP="007C4F97">
      <w:pPr>
        <w:rPr>
          <w:rFonts w:ascii="Arial" w:hAnsi="Arial" w:cs="Arial"/>
          <w:b/>
        </w:rPr>
      </w:pPr>
      <w:r w:rsidRPr="00620145">
        <w:rPr>
          <w:rFonts w:ascii="Arial" w:hAnsi="Arial" w:cs="Arial"/>
          <w:b/>
        </w:rPr>
        <w:t>Rozdział IV</w:t>
      </w:r>
    </w:p>
    <w:p w:rsidR="007C4F97" w:rsidRPr="00620145" w:rsidRDefault="007C4F97" w:rsidP="007C4F97">
      <w:pPr>
        <w:ind w:firstLine="708"/>
        <w:rPr>
          <w:rFonts w:ascii="Arial" w:hAnsi="Arial" w:cs="Arial"/>
          <w:b/>
        </w:rPr>
      </w:pPr>
      <w:r w:rsidRPr="00620145">
        <w:rPr>
          <w:rFonts w:ascii="Arial" w:hAnsi="Arial" w:cs="Arial"/>
          <w:b/>
        </w:rPr>
        <w:t>Terminy rozpatrywania skarg i wniosków</w:t>
      </w:r>
    </w:p>
    <w:p w:rsidR="007C4F97" w:rsidRPr="00291554" w:rsidRDefault="007C4F97" w:rsidP="007C4F97">
      <w:pPr>
        <w:rPr>
          <w:rFonts w:ascii="Arial" w:hAnsi="Arial" w:cs="Arial"/>
          <w:u w:val="single"/>
        </w:rPr>
      </w:pPr>
    </w:p>
    <w:p w:rsidR="007C4F97" w:rsidRPr="00291554" w:rsidRDefault="007C4F97" w:rsidP="00AB0BAF">
      <w:pPr>
        <w:ind w:left="660" w:hanging="234"/>
        <w:jc w:val="left"/>
        <w:rPr>
          <w:rFonts w:ascii="Arial" w:hAnsi="Arial" w:cs="Arial"/>
          <w:b/>
        </w:rPr>
      </w:pPr>
      <w:r w:rsidRPr="00291554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4</w:t>
      </w:r>
      <w:r w:rsidRPr="00291554">
        <w:rPr>
          <w:rFonts w:ascii="Arial" w:hAnsi="Arial" w:cs="Arial"/>
          <w:b/>
        </w:rPr>
        <w:t>.</w:t>
      </w:r>
      <w:r w:rsidRPr="00335A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1. </w:t>
      </w:r>
      <w:r w:rsidRPr="00291554">
        <w:rPr>
          <w:rFonts w:ascii="Arial" w:hAnsi="Arial" w:cs="Arial"/>
        </w:rPr>
        <w:t>Skargę/wniosek rozpatruje się bez zbędnej zwłoki.</w:t>
      </w:r>
    </w:p>
    <w:p w:rsidR="007C4F97" w:rsidRPr="00AB0BAF" w:rsidRDefault="007C4F97" w:rsidP="00AB0BAF">
      <w:pPr>
        <w:numPr>
          <w:ilvl w:val="0"/>
          <w:numId w:val="11"/>
        </w:numPr>
        <w:ind w:hanging="234"/>
        <w:jc w:val="left"/>
        <w:rPr>
          <w:rFonts w:ascii="Arial" w:hAnsi="Arial" w:cs="Arial"/>
          <w:b/>
        </w:rPr>
      </w:pPr>
      <w:r w:rsidRPr="00291554">
        <w:rPr>
          <w:rFonts w:ascii="Arial" w:hAnsi="Arial" w:cs="Arial"/>
        </w:rPr>
        <w:t>Skargę/wniosek rozpatruje się:</w:t>
      </w:r>
    </w:p>
    <w:p w:rsidR="007C4F97" w:rsidRPr="00291554" w:rsidRDefault="007C4F97" w:rsidP="007C4F97">
      <w:pPr>
        <w:numPr>
          <w:ilvl w:val="1"/>
          <w:numId w:val="11"/>
        </w:numPr>
        <w:tabs>
          <w:tab w:val="left" w:pos="284"/>
        </w:tabs>
        <w:ind w:left="0" w:firstLine="0"/>
        <w:jc w:val="left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</w:t>
      </w:r>
      <w:r w:rsidRPr="00291554">
        <w:rPr>
          <w:rFonts w:ascii="Arial" w:hAnsi="Arial" w:cs="Arial"/>
        </w:rPr>
        <w:t>do czternastu dni, gdy skargę wnosi poseł na Sejm, senator lub radny</w:t>
      </w:r>
      <w:r>
        <w:rPr>
          <w:rFonts w:ascii="Arial" w:hAnsi="Arial" w:cs="Arial"/>
        </w:rPr>
        <w:t>;</w:t>
      </w:r>
    </w:p>
    <w:p w:rsidR="007C4F97" w:rsidRDefault="007C4F97" w:rsidP="007C4F97">
      <w:pPr>
        <w:numPr>
          <w:ilvl w:val="1"/>
          <w:numId w:val="11"/>
        </w:numPr>
        <w:tabs>
          <w:tab w:val="left" w:pos="426"/>
        </w:tabs>
        <w:ind w:left="0" w:firstLine="0"/>
        <w:jc w:val="left"/>
        <w:rPr>
          <w:rFonts w:ascii="Arial" w:hAnsi="Arial" w:cs="Arial"/>
          <w:b/>
        </w:rPr>
      </w:pPr>
      <w:r w:rsidRPr="00291554">
        <w:rPr>
          <w:rFonts w:ascii="Arial" w:hAnsi="Arial" w:cs="Arial"/>
        </w:rPr>
        <w:t>do miesiąca, gdy wszczyna się postępowanie wyjaśniające</w:t>
      </w:r>
      <w:r>
        <w:rPr>
          <w:rFonts w:ascii="Arial" w:hAnsi="Arial" w:cs="Arial"/>
        </w:rPr>
        <w:t>;</w:t>
      </w:r>
    </w:p>
    <w:p w:rsidR="007C4F97" w:rsidRPr="00AB0BAF" w:rsidRDefault="007C4F97" w:rsidP="007C4F97">
      <w:pPr>
        <w:numPr>
          <w:ilvl w:val="1"/>
          <w:numId w:val="11"/>
        </w:numPr>
        <w:tabs>
          <w:tab w:val="left" w:pos="426"/>
        </w:tabs>
        <w:ind w:left="0" w:firstLine="0"/>
        <w:jc w:val="left"/>
        <w:rPr>
          <w:rFonts w:ascii="Arial" w:hAnsi="Arial" w:cs="Arial"/>
          <w:b/>
        </w:rPr>
      </w:pPr>
      <w:r w:rsidRPr="005733C7">
        <w:rPr>
          <w:rFonts w:ascii="Arial" w:hAnsi="Arial" w:cs="Arial"/>
        </w:rPr>
        <w:t>do dwóch miesięcy gdy sprawa jest szczególnie skomplikowana</w:t>
      </w:r>
      <w:r>
        <w:rPr>
          <w:rFonts w:ascii="Arial" w:hAnsi="Arial" w:cs="Arial"/>
        </w:rPr>
        <w:t>.</w:t>
      </w:r>
    </w:p>
    <w:p w:rsidR="007C4F97" w:rsidRPr="00AB0BAF" w:rsidRDefault="007C4F97" w:rsidP="0032266B">
      <w:pPr>
        <w:numPr>
          <w:ilvl w:val="0"/>
          <w:numId w:val="11"/>
        </w:numPr>
        <w:ind w:hanging="234"/>
        <w:jc w:val="left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</w:t>
      </w:r>
      <w:r w:rsidRPr="00291554">
        <w:rPr>
          <w:rFonts w:ascii="Arial" w:hAnsi="Arial" w:cs="Arial"/>
        </w:rPr>
        <w:t>Do siedmiu dni należy</w:t>
      </w:r>
      <w:r>
        <w:rPr>
          <w:rFonts w:ascii="Arial" w:hAnsi="Arial" w:cs="Arial"/>
          <w:b/>
        </w:rPr>
        <w:t>:</w:t>
      </w:r>
    </w:p>
    <w:p w:rsidR="007C4F97" w:rsidRPr="00AB0BAF" w:rsidRDefault="007C4F97" w:rsidP="007C4F97">
      <w:pPr>
        <w:numPr>
          <w:ilvl w:val="1"/>
          <w:numId w:val="11"/>
        </w:numPr>
        <w:tabs>
          <w:tab w:val="left" w:pos="426"/>
        </w:tabs>
        <w:ind w:left="0" w:firstLine="0"/>
        <w:jc w:val="both"/>
        <w:rPr>
          <w:rFonts w:ascii="Arial" w:hAnsi="Arial" w:cs="Arial"/>
          <w:b/>
        </w:rPr>
      </w:pPr>
      <w:r w:rsidRPr="00291554">
        <w:rPr>
          <w:rFonts w:ascii="Arial" w:hAnsi="Arial" w:cs="Arial"/>
        </w:rPr>
        <w:t>przesłać skargę/wniosek do właściwego organu z powiadomieniem wnoszącego lub zwrócić ją wnoszącemu ze wskazaniem właściwego organu, jeżeli skarga/wniosek została skierowana do niewłaściwego organu</w:t>
      </w:r>
      <w:r>
        <w:rPr>
          <w:rFonts w:ascii="Arial" w:hAnsi="Arial" w:cs="Arial"/>
        </w:rPr>
        <w:t>;</w:t>
      </w:r>
    </w:p>
    <w:p w:rsidR="007C4F97" w:rsidRPr="00AB0BAF" w:rsidRDefault="007C4F97" w:rsidP="007C4F97">
      <w:pPr>
        <w:numPr>
          <w:ilvl w:val="1"/>
          <w:numId w:val="11"/>
        </w:numPr>
        <w:tabs>
          <w:tab w:val="left" w:pos="426"/>
        </w:tabs>
        <w:ind w:left="0" w:firstLine="0"/>
        <w:jc w:val="both"/>
        <w:rPr>
          <w:rFonts w:ascii="Arial" w:hAnsi="Arial" w:cs="Arial"/>
          <w:b/>
        </w:rPr>
      </w:pPr>
      <w:r w:rsidRPr="00291554">
        <w:rPr>
          <w:rFonts w:ascii="Arial" w:hAnsi="Arial" w:cs="Arial"/>
        </w:rPr>
        <w:t>przesłać skargę/wniosek do wnoszącego z odpowiednim wyjaśnieniem, jeżeli trudno jest ustalić właściwy organ lub gdy właściwy jest organ wymiaru sprawiedliwości</w:t>
      </w:r>
      <w:r>
        <w:rPr>
          <w:rFonts w:ascii="Arial" w:hAnsi="Arial" w:cs="Arial"/>
        </w:rPr>
        <w:t>;</w:t>
      </w:r>
    </w:p>
    <w:p w:rsidR="007C4F97" w:rsidRPr="00AB0BAF" w:rsidRDefault="007C4F97" w:rsidP="007C4F97">
      <w:pPr>
        <w:numPr>
          <w:ilvl w:val="1"/>
          <w:numId w:val="11"/>
        </w:numPr>
        <w:tabs>
          <w:tab w:val="left" w:pos="426"/>
        </w:tabs>
        <w:ind w:left="0" w:firstLine="0"/>
        <w:jc w:val="both"/>
        <w:rPr>
          <w:rFonts w:ascii="Arial" w:hAnsi="Arial" w:cs="Arial"/>
          <w:b/>
        </w:rPr>
      </w:pPr>
      <w:r w:rsidRPr="00291554">
        <w:rPr>
          <w:rFonts w:ascii="Arial" w:hAnsi="Arial" w:cs="Arial"/>
        </w:rPr>
        <w:t>przesłać odpisy skargi/wniosku do właściwych organów z powiadomieniem wnoszącego, jeżeli sprawy w nich poruszane dotyczą różnych organów</w:t>
      </w:r>
      <w:r>
        <w:rPr>
          <w:rFonts w:ascii="Arial" w:hAnsi="Arial" w:cs="Arial"/>
        </w:rPr>
        <w:t>;</w:t>
      </w:r>
    </w:p>
    <w:p w:rsidR="007C4F97" w:rsidRPr="00AB0BAF" w:rsidRDefault="007C4F97" w:rsidP="007C4F97">
      <w:pPr>
        <w:numPr>
          <w:ilvl w:val="1"/>
          <w:numId w:val="11"/>
        </w:numPr>
        <w:tabs>
          <w:tab w:val="left" w:pos="426"/>
        </w:tabs>
        <w:ind w:left="0" w:firstLine="0"/>
        <w:jc w:val="both"/>
        <w:rPr>
          <w:rFonts w:ascii="Arial" w:hAnsi="Arial" w:cs="Arial"/>
          <w:b/>
        </w:rPr>
      </w:pPr>
      <w:r w:rsidRPr="00291554">
        <w:rPr>
          <w:rFonts w:ascii="Arial" w:hAnsi="Arial" w:cs="Arial"/>
        </w:rPr>
        <w:t>przesłać informację do wnoszącego o przesunięciu terminu załatwienia skargi/wniosku z podaniem powodów tego przesunięcia</w:t>
      </w:r>
      <w:r>
        <w:rPr>
          <w:rFonts w:ascii="Arial" w:hAnsi="Arial" w:cs="Arial"/>
        </w:rPr>
        <w:t>;</w:t>
      </w:r>
    </w:p>
    <w:p w:rsidR="007C4F97" w:rsidRPr="00AB0BAF" w:rsidRDefault="007C4F97" w:rsidP="007C4F97">
      <w:pPr>
        <w:numPr>
          <w:ilvl w:val="1"/>
          <w:numId w:val="11"/>
        </w:numPr>
        <w:tabs>
          <w:tab w:val="left" w:pos="426"/>
        </w:tabs>
        <w:ind w:left="0" w:firstLine="0"/>
        <w:jc w:val="both"/>
        <w:rPr>
          <w:rFonts w:ascii="Arial" w:hAnsi="Arial" w:cs="Arial"/>
          <w:b/>
        </w:rPr>
      </w:pPr>
      <w:r w:rsidRPr="00291554">
        <w:rPr>
          <w:rFonts w:ascii="Arial" w:hAnsi="Arial" w:cs="Arial"/>
        </w:rPr>
        <w:t>zwrócić się z prośbą do osoby wnoszącej o przesłanie dodatkowych informacji dotyczących skargi/wniosku</w:t>
      </w:r>
      <w:r>
        <w:rPr>
          <w:rFonts w:ascii="Arial" w:hAnsi="Arial" w:cs="Arial"/>
        </w:rPr>
        <w:t>;</w:t>
      </w:r>
    </w:p>
    <w:p w:rsidR="007C4F97" w:rsidRPr="00291554" w:rsidRDefault="007C4F97" w:rsidP="007C4F97">
      <w:pPr>
        <w:numPr>
          <w:ilvl w:val="1"/>
          <w:numId w:val="11"/>
        </w:numPr>
        <w:tabs>
          <w:tab w:val="left" w:pos="426"/>
        </w:tabs>
        <w:ind w:left="0" w:firstLine="0"/>
        <w:jc w:val="both"/>
        <w:rPr>
          <w:rFonts w:ascii="Arial" w:hAnsi="Arial" w:cs="Arial"/>
          <w:b/>
        </w:rPr>
      </w:pPr>
      <w:r w:rsidRPr="00291554">
        <w:rPr>
          <w:rFonts w:ascii="Arial" w:hAnsi="Arial" w:cs="Arial"/>
        </w:rPr>
        <w:t>udzielić odpowiedzi w przypadku ponowienia skargi/wniosku, w której brak jest wskazania nowych okoliczności sprawy.</w:t>
      </w:r>
    </w:p>
    <w:p w:rsidR="007C4F97" w:rsidRDefault="007C4F97" w:rsidP="00B4628E">
      <w:pPr>
        <w:jc w:val="both"/>
      </w:pPr>
    </w:p>
    <w:p w:rsidR="007C4F97" w:rsidRDefault="007C4F97" w:rsidP="007C4F97"/>
    <w:p w:rsidR="007C4F97" w:rsidRDefault="007C4F97" w:rsidP="007C4F97"/>
    <w:p w:rsidR="007C4F97" w:rsidRPr="00E1029B" w:rsidRDefault="007C4F97" w:rsidP="007C4F97">
      <w:pPr>
        <w:autoSpaceDE w:val="0"/>
        <w:autoSpaceDN w:val="0"/>
        <w:adjustRightInd w:val="0"/>
        <w:spacing w:line="360" w:lineRule="auto"/>
        <w:rPr>
          <w:rFonts w:ascii="Cambria" w:hAnsi="Cambria" w:cs="Arial"/>
        </w:rPr>
      </w:pPr>
      <w:r>
        <w:rPr>
          <w:rFonts w:ascii="Cambria" w:hAnsi="Cambria"/>
        </w:rPr>
        <w:t xml:space="preserve">                                                                                                               </w:t>
      </w:r>
      <w:r w:rsidRPr="00E1029B">
        <w:rPr>
          <w:rFonts w:ascii="Cambria" w:hAnsi="Cambria" w:cs="Arial"/>
        </w:rPr>
        <w:t xml:space="preserve">                      Dyrektor</w:t>
      </w:r>
    </w:p>
    <w:p w:rsidR="007C4F97" w:rsidRPr="00E1029B" w:rsidRDefault="007C4F97" w:rsidP="007C4F97">
      <w:pPr>
        <w:autoSpaceDE w:val="0"/>
        <w:autoSpaceDN w:val="0"/>
        <w:adjustRightInd w:val="0"/>
        <w:spacing w:line="360" w:lineRule="auto"/>
        <w:jc w:val="right"/>
        <w:rPr>
          <w:rFonts w:ascii="Cambria" w:hAnsi="Cambria" w:cs="Arial"/>
        </w:rPr>
      </w:pPr>
      <w:r w:rsidRPr="00E1029B">
        <w:rPr>
          <w:rFonts w:ascii="Cambria" w:hAnsi="Cambria" w:cs="Arial"/>
        </w:rPr>
        <w:t xml:space="preserve">Zespołu Szkół w </w:t>
      </w:r>
      <w:r w:rsidR="00DE6FB1">
        <w:rPr>
          <w:rFonts w:ascii="Cambria" w:hAnsi="Cambria" w:cs="Arial"/>
        </w:rPr>
        <w:t>Widuchowej</w:t>
      </w:r>
    </w:p>
    <w:p w:rsidR="007C4F97" w:rsidRDefault="007C4F97" w:rsidP="007C4F97"/>
    <w:p w:rsidR="0006112C" w:rsidRDefault="0006112C"/>
    <w:sectPr w:rsidR="0006112C" w:rsidSect="003142A6">
      <w:pgSz w:w="11906" w:h="16838"/>
      <w:pgMar w:top="993" w:right="707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21A58"/>
    <w:multiLevelType w:val="hybridMultilevel"/>
    <w:tmpl w:val="8E7CAD76"/>
    <w:lvl w:ilvl="0" w:tplc="07D6E7AA">
      <w:start w:val="3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0686"/>
    <w:multiLevelType w:val="hybridMultilevel"/>
    <w:tmpl w:val="D0C4707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1C4D7F2B"/>
    <w:multiLevelType w:val="hybridMultilevel"/>
    <w:tmpl w:val="E6888DD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281653"/>
    <w:multiLevelType w:val="hybridMultilevel"/>
    <w:tmpl w:val="5EE4B126"/>
    <w:lvl w:ilvl="0" w:tplc="04150017">
      <w:start w:val="1"/>
      <w:numFmt w:val="lowerLetter"/>
      <w:lvlText w:val="%1)"/>
      <w:lvlJc w:val="left"/>
      <w:pPr>
        <w:ind w:left="8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4">
    <w:nsid w:val="2DF95CEA"/>
    <w:multiLevelType w:val="hybridMultilevel"/>
    <w:tmpl w:val="6CFC76D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2FEA64C9"/>
    <w:multiLevelType w:val="hybridMultilevel"/>
    <w:tmpl w:val="D5DE4BE2"/>
    <w:lvl w:ilvl="0" w:tplc="A63CF79C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8A07F60"/>
    <w:multiLevelType w:val="hybridMultilevel"/>
    <w:tmpl w:val="7EAC1AC6"/>
    <w:lvl w:ilvl="0" w:tplc="7F3A7232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313FF9"/>
    <w:multiLevelType w:val="hybridMultilevel"/>
    <w:tmpl w:val="093C83C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1E21A60"/>
    <w:multiLevelType w:val="hybridMultilevel"/>
    <w:tmpl w:val="4226FA7C"/>
    <w:lvl w:ilvl="0" w:tplc="2BF255F2">
      <w:start w:val="2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1E69BC"/>
    <w:multiLevelType w:val="hybridMultilevel"/>
    <w:tmpl w:val="A21EC5AC"/>
    <w:lvl w:ilvl="0" w:tplc="B23E6BEE">
      <w:start w:val="2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  <w:b w:val="0"/>
      </w:rPr>
    </w:lvl>
    <w:lvl w:ilvl="1" w:tplc="DE006550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A627D8"/>
    <w:multiLevelType w:val="hybridMultilevel"/>
    <w:tmpl w:val="C3227710"/>
    <w:lvl w:ilvl="0" w:tplc="026C29D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  <w:b w:val="0"/>
      </w:rPr>
    </w:lvl>
    <w:lvl w:ilvl="1" w:tplc="99F0196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0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7"/>
  </w:num>
  <w:num w:numId="8">
    <w:abstractNumId w:val="8"/>
  </w:num>
  <w:num w:numId="9">
    <w:abstractNumId w:val="4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F97"/>
    <w:rsid w:val="00047CC1"/>
    <w:rsid w:val="0006112C"/>
    <w:rsid w:val="000A5616"/>
    <w:rsid w:val="000D5710"/>
    <w:rsid w:val="00176933"/>
    <w:rsid w:val="001A4DCB"/>
    <w:rsid w:val="001C43FD"/>
    <w:rsid w:val="003142A6"/>
    <w:rsid w:val="0032266B"/>
    <w:rsid w:val="00691A4B"/>
    <w:rsid w:val="0079091D"/>
    <w:rsid w:val="007C4F97"/>
    <w:rsid w:val="008538DB"/>
    <w:rsid w:val="008937B6"/>
    <w:rsid w:val="008B5B13"/>
    <w:rsid w:val="009071C1"/>
    <w:rsid w:val="00911EA6"/>
    <w:rsid w:val="00962B2A"/>
    <w:rsid w:val="009862AE"/>
    <w:rsid w:val="009B7F73"/>
    <w:rsid w:val="00AB0BAF"/>
    <w:rsid w:val="00B4628E"/>
    <w:rsid w:val="00CF2A62"/>
    <w:rsid w:val="00D94CA4"/>
    <w:rsid w:val="00DE6FB1"/>
    <w:rsid w:val="00E71BD8"/>
    <w:rsid w:val="00F11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4F97"/>
    <w:pPr>
      <w:spacing w:after="0" w:line="240" w:lineRule="auto"/>
      <w:jc w:val="center"/>
    </w:pPr>
    <w:rPr>
      <w:rFonts w:ascii="Calibri" w:eastAsia="Calibri" w:hAnsi="Calibri" w:cs="Times New Roman"/>
      <w:noProof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B5B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5B1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5B13"/>
    <w:rPr>
      <w:rFonts w:ascii="Calibri" w:eastAsia="Calibri" w:hAnsi="Calibri" w:cs="Times New Roman"/>
      <w:noProof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5B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5B13"/>
    <w:rPr>
      <w:rFonts w:ascii="Calibri" w:eastAsia="Calibri" w:hAnsi="Calibri" w:cs="Times New Roman"/>
      <w:b/>
      <w:bCs/>
      <w:noProof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5B1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5B13"/>
    <w:rPr>
      <w:rFonts w:ascii="Segoe UI" w:eastAsia="Calibri" w:hAnsi="Segoe UI" w:cs="Segoe UI"/>
      <w:noProof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4F97"/>
    <w:pPr>
      <w:spacing w:after="0" w:line="240" w:lineRule="auto"/>
      <w:jc w:val="center"/>
    </w:pPr>
    <w:rPr>
      <w:rFonts w:ascii="Calibri" w:eastAsia="Calibri" w:hAnsi="Calibri" w:cs="Times New Roman"/>
      <w:noProof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B5B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5B1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5B13"/>
    <w:rPr>
      <w:rFonts w:ascii="Calibri" w:eastAsia="Calibri" w:hAnsi="Calibri" w:cs="Times New Roman"/>
      <w:noProof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5B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5B13"/>
    <w:rPr>
      <w:rFonts w:ascii="Calibri" w:eastAsia="Calibri" w:hAnsi="Calibri" w:cs="Times New Roman"/>
      <w:b/>
      <w:bCs/>
      <w:noProof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5B1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5B13"/>
    <w:rPr>
      <w:rFonts w:ascii="Segoe UI" w:eastAsia="Calibr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724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Basia</cp:lastModifiedBy>
  <cp:revision>4</cp:revision>
  <dcterms:created xsi:type="dcterms:W3CDTF">2016-04-04T10:12:00Z</dcterms:created>
  <dcterms:modified xsi:type="dcterms:W3CDTF">2016-04-06T06:47:00Z</dcterms:modified>
</cp:coreProperties>
</file>