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3C" w:rsidRPr="005063C0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bookmarkStart w:id="0" w:name="_GoBack"/>
      <w:bookmarkEnd w:id="0"/>
      <w:r w:rsidRPr="005063C0">
        <w:rPr>
          <w:rFonts w:ascii="Calibri" w:hAnsi="Calibri" w:cs="Arial"/>
          <w:b/>
          <w:sz w:val="18"/>
          <w:szCs w:val="18"/>
        </w:rPr>
        <w:t xml:space="preserve">Załącznik nr </w:t>
      </w:r>
      <w:r>
        <w:rPr>
          <w:rFonts w:ascii="Calibri" w:hAnsi="Calibri" w:cs="Arial"/>
          <w:b/>
          <w:sz w:val="18"/>
          <w:szCs w:val="18"/>
        </w:rPr>
        <w:t>3</w:t>
      </w:r>
      <w:r w:rsidRPr="005063C0">
        <w:rPr>
          <w:rFonts w:ascii="Calibri" w:hAnsi="Calibri" w:cs="Arial"/>
          <w:b/>
          <w:sz w:val="18"/>
          <w:szCs w:val="18"/>
        </w:rPr>
        <w:t xml:space="preserve"> do Zapytania ofertowego </w:t>
      </w:r>
    </w:p>
    <w:p w:rsidR="001A043C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C03E92">
        <w:rPr>
          <w:rFonts w:ascii="Calibri" w:hAnsi="Calibri" w:cs="Arial"/>
          <w:b/>
          <w:sz w:val="18"/>
          <w:szCs w:val="18"/>
        </w:rPr>
        <w:t>na</w:t>
      </w:r>
      <w:r w:rsidRPr="00922355">
        <w:t xml:space="preserve"> </w:t>
      </w:r>
      <w:r w:rsidRPr="00742570">
        <w:rPr>
          <w:rFonts w:ascii="Calibri" w:hAnsi="Calibri" w:cs="Arial"/>
          <w:b/>
          <w:sz w:val="18"/>
          <w:szCs w:val="18"/>
        </w:rPr>
        <w:t xml:space="preserve">Sukcesywną dostawę </w:t>
      </w:r>
      <w:r>
        <w:rPr>
          <w:rFonts w:ascii="Calibri" w:hAnsi="Calibri" w:cs="Arial"/>
          <w:b/>
          <w:sz w:val="18"/>
          <w:szCs w:val="18"/>
        </w:rPr>
        <w:t xml:space="preserve">artykułów </w:t>
      </w:r>
      <w:r w:rsidR="00366502">
        <w:rPr>
          <w:rFonts w:ascii="Calibri" w:hAnsi="Calibri" w:cs="Arial"/>
          <w:b/>
          <w:sz w:val="18"/>
          <w:szCs w:val="18"/>
        </w:rPr>
        <w:t>biurowych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:rsidR="001A043C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742570">
        <w:rPr>
          <w:rFonts w:ascii="Calibri" w:hAnsi="Calibri" w:cs="Arial"/>
          <w:b/>
          <w:sz w:val="18"/>
          <w:szCs w:val="18"/>
        </w:rPr>
        <w:t>do siedziby Zamawiającego</w:t>
      </w:r>
    </w:p>
    <w:p w:rsidR="001A043C" w:rsidRPr="00C03E92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 roku 2019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:rsidR="001A043C" w:rsidRDefault="001A043C" w:rsidP="001A043C">
      <w:pPr>
        <w:spacing w:line="276" w:lineRule="auto"/>
        <w:jc w:val="right"/>
      </w:pPr>
    </w:p>
    <w:p w:rsidR="001A043C" w:rsidRDefault="001A043C" w:rsidP="001A043C">
      <w:pPr>
        <w:spacing w:line="276" w:lineRule="auto"/>
      </w:pPr>
      <w:r>
        <w:t>……………………………</w:t>
      </w:r>
    </w:p>
    <w:p w:rsidR="001A043C" w:rsidRPr="0054477E" w:rsidRDefault="001A043C" w:rsidP="001A043C">
      <w:pPr>
        <w:spacing w:line="276" w:lineRule="auto"/>
        <w:ind w:firstLine="708"/>
        <w:rPr>
          <w:rFonts w:ascii="Calibri" w:hAnsi="Calibri" w:cs="Calibri"/>
          <w:sz w:val="22"/>
          <w:vertAlign w:val="superscript"/>
        </w:rPr>
      </w:pPr>
      <w:r w:rsidRPr="0054477E">
        <w:rPr>
          <w:rFonts w:ascii="Calibri" w:hAnsi="Calibri" w:cs="Calibri"/>
          <w:sz w:val="22"/>
          <w:vertAlign w:val="superscript"/>
        </w:rPr>
        <w:t>Pieczątka Wykonawcy</w:t>
      </w:r>
    </w:p>
    <w:p w:rsidR="001A043C" w:rsidRDefault="001A043C" w:rsidP="001A043C">
      <w:pPr>
        <w:pStyle w:val="Nagwek1"/>
        <w:rPr>
          <w:rFonts w:ascii="Calibri" w:hAnsi="Calibri" w:cs="Arial"/>
          <w:sz w:val="22"/>
          <w:szCs w:val="22"/>
        </w:rPr>
      </w:pPr>
      <w:r w:rsidRPr="00F154C3">
        <w:rPr>
          <w:rFonts w:ascii="Calibri" w:hAnsi="Calibri" w:cs="Arial"/>
          <w:sz w:val="22"/>
          <w:szCs w:val="22"/>
        </w:rPr>
        <w:t>Formularz  asortymentowo-cenowy</w:t>
      </w:r>
    </w:p>
    <w:p w:rsidR="001A043C" w:rsidRPr="001E520F" w:rsidRDefault="001A043C" w:rsidP="008308B2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1E520F">
        <w:rPr>
          <w:rFonts w:ascii="Calibri" w:hAnsi="Calibri" w:cs="Arial"/>
          <w:b/>
          <w:sz w:val="22"/>
          <w:szCs w:val="22"/>
        </w:rPr>
        <w:t xml:space="preserve">Sukcesywna dostawa artykułów </w:t>
      </w:r>
      <w:r w:rsidR="00366502">
        <w:rPr>
          <w:rFonts w:ascii="Calibri" w:hAnsi="Calibri" w:cs="Arial"/>
          <w:b/>
          <w:sz w:val="22"/>
          <w:szCs w:val="22"/>
        </w:rPr>
        <w:t>biurowych</w:t>
      </w:r>
      <w:r w:rsidRPr="001E520F">
        <w:rPr>
          <w:rFonts w:ascii="Calibri" w:hAnsi="Calibri" w:cs="Arial"/>
          <w:b/>
          <w:sz w:val="22"/>
          <w:szCs w:val="22"/>
        </w:rPr>
        <w:t xml:space="preserve"> do siedziby Zamawiającego</w:t>
      </w:r>
      <w:r>
        <w:rPr>
          <w:rFonts w:ascii="Calibri" w:hAnsi="Calibri" w:cs="Arial"/>
          <w:b/>
          <w:sz w:val="22"/>
          <w:szCs w:val="22"/>
        </w:rPr>
        <w:t xml:space="preserve"> w roku 2019</w:t>
      </w:r>
    </w:p>
    <w:p w:rsidR="001A043C" w:rsidRPr="00C03E92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</w:p>
    <w:tbl>
      <w:tblPr>
        <w:tblW w:w="1003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567"/>
        <w:gridCol w:w="567"/>
        <w:gridCol w:w="1020"/>
        <w:gridCol w:w="1134"/>
        <w:gridCol w:w="626"/>
        <w:gridCol w:w="1134"/>
        <w:gridCol w:w="1134"/>
      </w:tblGrid>
      <w:tr w:rsidR="008308B2" w:rsidRPr="00366502" w:rsidTr="008308B2">
        <w:trPr>
          <w:trHeight w:val="20"/>
          <w:tblHeader/>
        </w:trPr>
        <w:tc>
          <w:tcPr>
            <w:tcW w:w="454" w:type="dxa"/>
            <w:shd w:val="clear" w:color="000000" w:fill="D9D9D9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:rsidR="008308B2" w:rsidRPr="00366502" w:rsidRDefault="008308B2" w:rsidP="0036650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626" w:type="dxa"/>
            <w:shd w:val="clear" w:color="000000" w:fill="D9D9D9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shd w:val="clear" w:color="000000" w:fill="D9D9D9"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814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i producent oferowanego artykułu</w:t>
            </w: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ANTYRAMA SZKŁO, ROZM. 21 X 29,7 CM (A4)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BATERIE CR2016 3V - 2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BATERIE ENERGIZER AA, 4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BATERIE ENERGIZER ALKALINE AAA, 10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BLOK DO FLIPCHARTA 65X100CM GŁADKI, GRAMATURA 60-70 G/M2, 20 K, POSIADAJĄCY 5 OTWORÓW UMOŻLIWIAJĄCYCH PRZYMOCOWANIE DO FLIPCHARTA WERNDL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BLOK NOTATNIKOWY A4/50 KRATKA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CD-R 700MB  100szt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CIENKOPIS ŻELOWY CZARNY 0,4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CIENKOPIS ŻELOWY CZERWONY 0,4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DŁUGOPIS PENTEL BK77, LINIA PISANIA 0,27 MM, NIEBIESKI LUB JAKOŚCIOWO RÓWNOWAŻNY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DŁUGOPIS PILOT SUPERGRIP, GR. </w:t>
            </w:r>
            <w:proofErr w:type="spellStart"/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LINIi</w:t>
            </w:r>
            <w:proofErr w:type="spellEnd"/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0,21 MM, CZERWONY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DŁUGOPIS REXGRIP (PILOT), LINIA PISANIA 0,27MM, NIEBIESKI LUB JAKOŚCIOWO RÓWNOWAŻNY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DŁUGOPIS RYSTOR NIEBIESKI 6000 PEN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DZIENNIK KORESPONDENCYJNY A4 (300 STR.) CZARNY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DZIURKACZ LEITZ (MINIMUM 25 KARTEK) LUB JAKOŚCIOWO RÓWNOWAŻNY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ETYKIETY SAMOPRZYLEPNE BIAŁE UNIWERSALNE 70X42,3 (100 SZT.)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FOLIA DO BINDOWANIA, A4 BEZBARWNA ( OP. 100 SZT.)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FOLIOPIS PERMANENTNY, GRUBOŚĆ LINII 0,4 - 0,7 MM, CZARNY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GRZBIET DO BINDOWANIA 12.5MM PLAST (100 SZT.) GRANAT.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GRZBIET DO BINDOWANIA 19 MM PLAST (100 SZT.) GRANATOWY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GUMKA DO ŚCIERANIA BIAŁA 35,0X16,0X11,5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GUMKI RECEPTURKI ŚREDNICA: 57 MM, 0,5 KG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KALENDARZ BIURKOWY STOJĄCY 150MM X 200 MM , TYGODNIOWE KALENDARIUM,  - SPIRALA, NA ROK 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KALKULATOR SDC-368  CITIZEN LUB JAKOŚCIOWO RÓWNOWAŻNY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KARTECZKI SAMOPRZYLEPNE 51-38 MM, ŻÓŁTE, 3X100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KARTECZKI SAMOPRZYLEPNE NEONOWE 20X50 MM, 4X50 KARTEK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KLEJ W SZTYFCIE 35 - 40 G BEZBARWNY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KLIPSY BIUROWE 15 MM 12 SZT./OPAKOWANIE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KLIPSY BIUROWE 19 MM 12 SZT./ OPAKOWANIE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KLIPSY BIUROWE 25 MM 12 SZT./ OPAKOWANIE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KLIPSY BIUROWE 32 MM 12 SZT./ OPAKOWANIE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KLIPSY BIUROWE 41 MM 12 SZT./ OPAKOWANIE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KLIPSY BIUROWE 51 MM 12 SZT./ OPAKOWANIE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KOŁONOTATNIK A4, MINIMUM 80 KARTEK, KRATKA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KOŁONOTATNIK A5, MINIMUM 72 KARTKI, KRATKA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KOPERTA BĄBELKOWA F16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KOPERTA C4 (229X324) BIAŁA Z ROZSZERZANA , Z PASKIEM KLEJĄCYM NA WĄSKIM BOKU,  90G/M².  250szt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KOPERTA C4 (229X324) BIAŁA, Z PASKIEM KLEJĄCYM NA WĄSKIM BOKU,  90G/M²  op.250szt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KOPERTA C5 (162X229) BIAŁA, Z PASKIEM KLEJĄCYM NA DŁUGIM BOKU, 90G/M²   op. 500szt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KOPERTA C6, BIAŁA, SAMOKLEJĄCA, 75G/M² (1000 SZT.)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KOPERTA DL-SK (110X220)  BIAŁA, SAMOKLEJĄCA (1000 SZT.)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KOPERTA ROZSZERZANA B4 BIAŁA SAMOKLEJĄCA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KOPERTA ROZSZERZANA E4 BIAŁA SAMOKLEJĄCA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KOREKTOR W TAŚMIE SZER.  5 MM, DŁ. 8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KOSZULKA SZEROKA NA KATALOG I CZASOPISMA ZAMYKANA OD GÓRY KRYSTALICZNA  10 SZT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KOSZULKI A4 KRYSTALICZNA W KARTONIE,  W OPAKOWANIU 100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KOSZULKI KRYSTALICZNE POSZERZANE MAXI, W OP. 50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LINIJKA PRZEZROCZYSTA, 20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LISTWY WSUWANE DONAU, A4 10 MM, NIEBIESKIE (OP. 50 SZT.)/GRZBIETY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LISTWY WSUWANE DONAU, A4 4 MM, NIEBIESKIE (OP. 50 SZT.)/GRZBIETY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MARKER  ZE ŚCIĘTĄ KOŃCÓWKĄ KOLOR CZARNY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MARKER DO FLIPCHARTÓW CZARNY (OKRĄGŁA KOŃCÓWKA)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MARKER DO PŁYT CD/DVD CZARNY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MYSZKA DO KOMPUTERA BEZPRZEWODOWA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NAWILŻACZ GLICERYNOWY DO PALCÓW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NOZYCZKI DUŻE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NOŻYCZKI DO PAPIERU 14 CM -15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OFERTÓWKA TWARDA "L" A 4, W OPAKOWANIU 25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OKŁADKI DO BINDOWANIA A4, NIEBIESKIE (OP. 100 SZT.)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OŁÓWEK Z GUMKĄ, TWARDOŚĆ GRAFITU HB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ORGANIZER NA BIURKO Z LAKIEROWANEGO NA CZARNO METALU, GR-004 GRAND LUB RÓWNOWAŻNY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ORGANIZER NA BIURKO Z LAKIEROWANEGO NA CZARNO METALU, GR-093 GRAND LUB RÓWNOWAŻNY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PAPIER DO DRUKAREK I KSEROPOPIAREK BIAŁY, GRAMATURA 250 G/M2 RYZA 250 ARKUSZY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PAPIER KSEROGRAFICZNY BIAŁY A4/80G POL LUX LUB RÓWNOWAŻNY, CIE 161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ROZSZYWACZ BIUROWY, CZARNY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RYZA PAPIERU W 5 KOLORACH PASTELOWYCH 5X50 SZT. 250 ARKUSZY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SEGREGATOR A4 WYKONANY Z TEKTURY, GRZBIET 75 MM, KOLOR-CZERWONY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SEGREGATOR A4 WYKONANY Z TEKTURY, GRZBIET 75 MM, KOLOR-ŻÓŁTY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SERWETKI PAPIEROWE ECRU 33CMX33CM, 3-WARSTWOWE (MINIMUM 20 SZT. W OPAK)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SKOROSZYT KARTONOWY OCZKO 1/1 350 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SKOROSZYT ZAWIESZANY TEKTUROWY A4 Z PRZEKŁADKAMI PLASTIKOWYM INDEKSEM KOLOR NATURALNY</w:t>
            </w: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WEWNĄTRZ TECZKI ZNAJDUJĄ SIĘ CZTERY PRZEGRÓDKI Z METALOWYMI ZAPIĘCIAMI SKOROSZYTOWYMI, NA ZEWNĄTRZ MIEJSCE NA OPIS ZAWARTOŚCI SKOROSZYTU. SKOROSZYT WYPOSAŻONY W ŁATWO PRZESUWANY PLASTIKOWY SZYLDZIK Z WYMIENNĄ ETYKIETĄ OPISOWĄ.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WIELKOŚĆ:  A4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RODZAJ:   ZAWIESZKOWY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ILOŚĆ PRZEGRÓDEK:  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MATERIAŁ:  KARTON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POJEMNOŚĆ:  220 KARTEK</w:t>
            </w: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KOLOR:   NATURALNY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DODATKOWO:  KIESZEŃ UMOŻLIWIAJĄCA PRZECHOWYWANIE DOKUMENTÓW    MAŁOFORMATOWYCH  (NIE JEST WYMAGANA)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; </w:t>
            </w: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WAŻNE: TECZKA PRZEZNACZONA DO PRZECHOWYWANIA DOKUMENTÓW KREDYTOWYCH NIE MOŻE ZAWIERAĆ NA ZEWNĄTRZ FABRYCZNEGO NAPISU "AKTA OSOBOWE". </w:t>
            </w:r>
          </w:p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61D19238" wp14:editId="3FE349E8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7620</wp:posOffset>
                  </wp:positionV>
                  <wp:extent cx="1327785" cy="818515"/>
                  <wp:effectExtent l="0" t="0" r="5715" b="635"/>
                  <wp:wrapSquare wrapText="bothSides"/>
                  <wp:docPr id="10" name="Obraz 10" descr="C:\Users\Alena\Desktop\PRZETARG- ZAMÓWIENIE\ZAMÓWIENIE- TECZKI ZAWIESZANE\foty\TECZKA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C:\Users\Alena\Desktop\PRZETARG- ZAMÓWIENIE\ZAMÓWIENIE- TECZKI ZAWIESZANE\foty\TECZKA.jpg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SKOROSZYTY STANDARDOWY 11 OTWORÓW PP KOLOR NIEBIESKI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SPINACZ KRZYŻOWY 51 MM, OP. 50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op.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SPINACZE 28MM (100SZT)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SPRAY DO CZYSZCZENIA MONITORÓW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ŚCIERECZKI DO CZYSZCZENIA MONITORÓW W TUBIE 100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TAŚMA KLEJĄCA DWUSTRONNA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TAŚMA PAKOWA SZEROKA PRZEŹROCZYSTA 48 MM x 50metrów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TECZKA DO PODPISU ZE SZTYWNEJ TEKTURY, 19 PRZEGRÓDEK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TECZKA NA DOKUMENTY A4 Z GUMKĄ, TEKTUROWA, BIAŁA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TECZKA NA DOKUMENTY A4, ZAMYKANA NA DWIE NAROŻNE GUMKI, 3 ZAKŁADKI CHRONIĄCE DOKUMENTY PRZED WYPADANIEM, NIEBIESKA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TONER CZARNY DO DRUKARKI BROTHER HL-2240 D, WYDAJNOŚĆ MIN. 2500 STRON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TONER CZARNY DO DRUKARKI DELL B 1265, WYD. MIN 2500 STR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TUSZ CZARNY DO PIECZĄTEK 30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TUSZ CZERWONY DO PIECZĄTEK 30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TUSZ NIEBIESKI DO PIECZĄTEK 30 ML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ZAKREŚLACZ ŻÓŁTY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ZSZYWACZ LEITZ (10 KARTEK) (NO 10) CZARNY LUB JAKOŚCIOWO RÓWNOWAŻNY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ZSZYWKI 24/6X1000 SZTUK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054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ZSZYWKI NO 10 X 1000 SZTUK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665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308B2" w:rsidRPr="00366502" w:rsidTr="008308B2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8B2" w:rsidRPr="0090541E" w:rsidRDefault="008308B2" w:rsidP="00366502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308B2" w:rsidRPr="00366502" w:rsidRDefault="008308B2" w:rsidP="0036650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125E3" w:rsidRPr="00825559" w:rsidRDefault="008125E3" w:rsidP="00825559"/>
    <w:sectPr w:rsidR="008125E3" w:rsidRPr="00825559" w:rsidSect="003B4852">
      <w:headerReference w:type="default" r:id="rId10"/>
      <w:footerReference w:type="default" r:id="rId11"/>
      <w:pgSz w:w="11906" w:h="16838"/>
      <w:pgMar w:top="1701" w:right="1417" w:bottom="1417" w:left="1417" w:header="714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6C" w:rsidRDefault="003E196C">
      <w:r>
        <w:separator/>
      </w:r>
    </w:p>
  </w:endnote>
  <w:endnote w:type="continuationSeparator" w:id="0">
    <w:p w:rsidR="003E196C" w:rsidRDefault="003E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02" w:rsidRDefault="00366502" w:rsidP="00E7438D">
    <w:pPr>
      <w:pStyle w:val="Stopka"/>
      <w:pBdr>
        <w:top w:val="single" w:sz="4" w:space="0" w:color="FF0000"/>
      </w:pBdr>
      <w:jc w:val="center"/>
      <w:rPr>
        <w:rFonts w:ascii="Arial" w:hAnsi="Arial" w:cs="Arial"/>
        <w:color w:val="FF0000"/>
        <w:sz w:val="16"/>
        <w:szCs w:val="16"/>
      </w:rPr>
    </w:pP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8752" behindDoc="0" locked="0" layoutInCell="1" allowOverlap="1" wp14:anchorId="4F944CA8" wp14:editId="074DB1DC">
          <wp:simplePos x="0" y="0"/>
          <wp:positionH relativeFrom="column">
            <wp:posOffset>4775200</wp:posOffset>
          </wp:positionH>
          <wp:positionV relativeFrom="paragraph">
            <wp:posOffset>68580</wp:posOffset>
          </wp:positionV>
          <wp:extent cx="998220" cy="561340"/>
          <wp:effectExtent l="0" t="0" r="0" b="0"/>
          <wp:wrapNone/>
          <wp:docPr id="19" name="Obraz 19" descr="znak 27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nak 270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0" locked="0" layoutInCell="1" allowOverlap="1" wp14:anchorId="4AACFCD1" wp14:editId="696BCB18">
          <wp:simplePos x="0" y="0"/>
          <wp:positionH relativeFrom="column">
            <wp:posOffset>3620135</wp:posOffset>
          </wp:positionH>
          <wp:positionV relativeFrom="paragraph">
            <wp:posOffset>68580</wp:posOffset>
          </wp:positionV>
          <wp:extent cx="982980" cy="555625"/>
          <wp:effectExtent l="0" t="0" r="7620" b="0"/>
          <wp:wrapNone/>
          <wp:docPr id="18" name="Obraz 18" descr="9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5B4A82" wp14:editId="3446418E">
              <wp:simplePos x="0" y="0"/>
              <wp:positionH relativeFrom="column">
                <wp:posOffset>-123190</wp:posOffset>
              </wp:positionH>
              <wp:positionV relativeFrom="paragraph">
                <wp:posOffset>45085</wp:posOffset>
              </wp:positionV>
              <wp:extent cx="3747770" cy="633730"/>
              <wp:effectExtent l="635" t="0" r="444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502" w:rsidRPr="001D63E1" w:rsidRDefault="00366502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 xml:space="preserve">Sąd Rejonowy Gdańsk-Północ w Gdańsku  VII Wydział Krajowego Rejestru Sądowego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KRS 0000225512, NIP 583-287-84-83, Regon 193113361,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>Bank: ING Bank Śląski S. A., Konto nr: 15 1050 1764 1000 0022 8521 8323</w:t>
                          </w:r>
                        </w:p>
                        <w:p w:rsidR="00366502" w:rsidRPr="001D63E1" w:rsidRDefault="00366502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Kapitał zakładowy: 15.644.752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.7pt;margin-top:3.55pt;width:295.1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" stroked="f">
              <v:textbox>
                <w:txbxContent>
                  <w:p w:rsidR="006E5922" w:rsidRPr="001D63E1" w:rsidRDefault="006E5922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 xml:space="preserve">Sąd Rejonowy Gdańsk-Północ w Gdańsku  VII Wydział Krajowego Rejestru Sądowego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KRS 0000225512, NIP 583-287-84-83, Regon 193113361,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>Bank: ING Bank Śląski S. A., Konto nr: 15 1050 1764 1000 0022 8521 8323</w:t>
                    </w:r>
                  </w:p>
                  <w:p w:rsidR="006E5922" w:rsidRPr="001D63E1" w:rsidRDefault="006E5922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Kapitał zakładowy: 15.644.752 zł</w:t>
                    </w:r>
                  </w:p>
                </w:txbxContent>
              </v:textbox>
            </v:shape>
          </w:pict>
        </mc:Fallback>
      </mc:AlternateContent>
    </w:r>
  </w:p>
  <w:p w:rsidR="00366502" w:rsidRPr="00D3372B" w:rsidRDefault="00366502" w:rsidP="004D68BE">
    <w:pPr>
      <w:pStyle w:val="Stopka"/>
      <w:jc w:val="center"/>
      <w:rPr>
        <w:rFonts w:ascii="Calibri" w:hAnsi="Calibri" w:cs="Arial"/>
        <w:color w:val="FF0000"/>
        <w:sz w:val="18"/>
        <w:szCs w:val="18"/>
      </w:rPr>
    </w:pPr>
    <w:r w:rsidRPr="00D3372B">
      <w:rPr>
        <w:rFonts w:ascii="Calibri" w:hAnsi="Calibri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6C" w:rsidRDefault="003E196C">
      <w:r>
        <w:separator/>
      </w:r>
    </w:p>
  </w:footnote>
  <w:footnote w:type="continuationSeparator" w:id="0">
    <w:p w:rsidR="003E196C" w:rsidRDefault="003E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02" w:rsidRPr="00734155" w:rsidRDefault="00366502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Arial" w:hAnsi="Arial" w:cs="Arial"/>
        <w:b/>
        <w:color w:val="FF0000"/>
        <w:sz w:val="8"/>
        <w:szCs w:val="8"/>
      </w:rPr>
    </w:pPr>
    <w:r>
      <w:rPr>
        <w:rFonts w:ascii="Arial" w:hAnsi="Arial"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166738" wp14:editId="5082A609">
              <wp:simplePos x="0" y="0"/>
              <wp:positionH relativeFrom="column">
                <wp:posOffset>3519805</wp:posOffset>
              </wp:positionH>
              <wp:positionV relativeFrom="paragraph">
                <wp:posOffset>-234315</wp:posOffset>
              </wp:positionV>
              <wp:extent cx="2238375" cy="598805"/>
              <wp:effectExtent l="0" t="3810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502" w:rsidRPr="001D63E1" w:rsidRDefault="00366502" w:rsidP="00BA440A">
                          <w:pPr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Pomorski Fundusz Pożyczkowy Sp. z o.o.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ul. Szara 32-33, 80-116 Gdańsk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tel. +48 58 302-20-05, faks +48 58 307-51-25;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1D63E1">
                              <w:rPr>
                                <w:rStyle w:val="Hipercze"/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biuro@pfp.gda.pl</w:t>
                            </w:r>
                          </w:hyperlink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; http:// www.pfp.gda.pl</w:t>
                          </w:r>
                        </w:p>
                        <w:p w:rsidR="00366502" w:rsidRPr="0049281D" w:rsidRDefault="00366502" w:rsidP="003F6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7.15pt;margin-top:-18.45pt;width:176.25pt;height:4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" stroked="f">
              <v:textbox>
                <w:txbxContent>
                  <w:p w:rsidR="006E5922" w:rsidRPr="001D63E1" w:rsidRDefault="006E5922" w:rsidP="00BA440A">
                    <w:pPr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Pomorski Fundusz Pożyczkowy Sp. z o.o.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ul. Szara 32-33, 80-116 Gdańsk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tel. +48 58 302-20-05, faks +48 58 307-51-25;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1D63E1">
                        <w:rPr>
                          <w:rStyle w:val="Hipercze"/>
                          <w:rFonts w:ascii="Calibri" w:hAnsi="Calibri" w:cs="Arial"/>
                          <w:color w:val="FF0000"/>
                          <w:sz w:val="16"/>
                          <w:szCs w:val="16"/>
                          <w:u w:val="none"/>
                        </w:rPr>
                        <w:t>biuro@pfp.gda.pl</w:t>
                      </w:r>
                    </w:hyperlink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; http:// www.pfp.gda.pl</w:t>
                    </w:r>
                  </w:p>
                  <w:p w:rsidR="006E5922" w:rsidRPr="0049281D" w:rsidRDefault="006E5922" w:rsidP="003F664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F28872E" wp14:editId="10D6B65F">
          <wp:simplePos x="0" y="0"/>
          <wp:positionH relativeFrom="column">
            <wp:posOffset>-189865</wp:posOffset>
          </wp:positionH>
          <wp:positionV relativeFrom="paragraph">
            <wp:posOffset>-330200</wp:posOffset>
          </wp:positionV>
          <wp:extent cx="911860" cy="751840"/>
          <wp:effectExtent l="0" t="0" r="2540" b="0"/>
          <wp:wrapNone/>
          <wp:docPr id="13" name="Obraz 13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155">
      <w:rPr>
        <w:rFonts w:ascii="Arial" w:hAnsi="Arial" w:cs="Arial"/>
        <w:b/>
        <w:color w:val="FF0000"/>
        <w:sz w:val="20"/>
        <w:szCs w:val="20"/>
      </w:rPr>
      <w:tab/>
    </w:r>
  </w:p>
  <w:p w:rsidR="00366502" w:rsidRPr="003F664E" w:rsidRDefault="00366502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Calibri" w:hAnsi="Calibri" w:cs="Arial"/>
        <w:b/>
        <w:color w:val="FF000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</w:t>
    </w:r>
  </w:p>
  <w:p w:rsidR="00366502" w:rsidRPr="00621F40" w:rsidRDefault="00366502" w:rsidP="00734155">
    <w:pPr>
      <w:pStyle w:val="Nagwek"/>
      <w:pBdr>
        <w:bottom w:val="single" w:sz="4" w:space="1" w:color="FF0000"/>
      </w:pBdr>
      <w:tabs>
        <w:tab w:val="clear" w:pos="9072"/>
        <w:tab w:val="left" w:pos="4320"/>
        <w:tab w:val="left" w:pos="5303"/>
      </w:tabs>
      <w:ind w:firstLine="284"/>
    </w:pPr>
    <w:r>
      <w:rPr>
        <w:rFonts w:ascii="Arial" w:hAnsi="Arial" w:cs="Arial"/>
        <w:b/>
        <w:color w:val="FF0000"/>
        <w:sz w:val="20"/>
        <w:szCs w:val="20"/>
      </w:rPr>
      <w:t xml:space="preserve">                </w:t>
    </w:r>
    <w:r w:rsidRPr="003F664E">
      <w:rPr>
        <w:rFonts w:ascii="Calibri" w:hAnsi="Calibri" w:cs="Arial"/>
        <w:b/>
        <w:color w:val="FF0000"/>
      </w:rPr>
      <w:t>pomorski fundusz pożyczkowy</w:t>
    </w:r>
    <w:r>
      <w:rPr>
        <w:rFonts w:ascii="Arial" w:hAnsi="Arial" w:cs="Arial"/>
        <w:b/>
        <w:color w:val="FF0000"/>
        <w:sz w:val="20"/>
        <w:szCs w:val="20"/>
      </w:rPr>
      <w:t xml:space="preserve">                  </w:t>
    </w:r>
    <w:r>
      <w:rPr>
        <w:rFonts w:ascii="Arial" w:hAnsi="Arial" w:cs="Arial"/>
        <w:b/>
        <w:color w:val="FF0000"/>
        <w:sz w:val="18"/>
        <w:szCs w:val="18"/>
      </w:rPr>
      <w:tab/>
    </w:r>
    <w:r>
      <w:rPr>
        <w:rFonts w:ascii="Arial" w:hAnsi="Arial" w:cs="Arial"/>
        <w:b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829DC"/>
    <w:multiLevelType w:val="hybridMultilevel"/>
    <w:tmpl w:val="C37C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1F0F"/>
    <w:multiLevelType w:val="hybridMultilevel"/>
    <w:tmpl w:val="4174776C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7BBB"/>
    <w:multiLevelType w:val="hybridMultilevel"/>
    <w:tmpl w:val="C944B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95F3D"/>
    <w:multiLevelType w:val="hybridMultilevel"/>
    <w:tmpl w:val="F63E2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E0DF9"/>
    <w:multiLevelType w:val="hybridMultilevel"/>
    <w:tmpl w:val="6C382DC6"/>
    <w:lvl w:ilvl="0" w:tplc="99C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76D1F"/>
    <w:multiLevelType w:val="hybridMultilevel"/>
    <w:tmpl w:val="40B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427F"/>
    <w:multiLevelType w:val="hybridMultilevel"/>
    <w:tmpl w:val="D7A44AA6"/>
    <w:lvl w:ilvl="0" w:tplc="A374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558E"/>
    <w:multiLevelType w:val="hybridMultilevel"/>
    <w:tmpl w:val="D29C3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D36B21"/>
    <w:multiLevelType w:val="hybridMultilevel"/>
    <w:tmpl w:val="0E648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B1294"/>
    <w:multiLevelType w:val="hybridMultilevel"/>
    <w:tmpl w:val="25102A94"/>
    <w:lvl w:ilvl="0" w:tplc="B8AE7E2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B5A0B"/>
    <w:multiLevelType w:val="hybridMultilevel"/>
    <w:tmpl w:val="34E81134"/>
    <w:lvl w:ilvl="0" w:tplc="13644C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4A3346"/>
    <w:multiLevelType w:val="hybridMultilevel"/>
    <w:tmpl w:val="6C3002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B0CD6"/>
    <w:multiLevelType w:val="hybridMultilevel"/>
    <w:tmpl w:val="814C9F18"/>
    <w:lvl w:ilvl="0" w:tplc="3E46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9137C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690F2E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42008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"/>
  </w:num>
  <w:num w:numId="5">
    <w:abstractNumId w:val="21"/>
  </w:num>
  <w:num w:numId="6">
    <w:abstractNumId w:val="4"/>
  </w:num>
  <w:num w:numId="7">
    <w:abstractNumId w:val="23"/>
  </w:num>
  <w:num w:numId="8">
    <w:abstractNumId w:val="22"/>
  </w:num>
  <w:num w:numId="9">
    <w:abstractNumId w:val="8"/>
  </w:num>
  <w:num w:numId="10">
    <w:abstractNumId w:val="18"/>
  </w:num>
  <w:num w:numId="11">
    <w:abstractNumId w:val="10"/>
  </w:num>
  <w:num w:numId="12">
    <w:abstractNumId w:val="14"/>
  </w:num>
  <w:num w:numId="13">
    <w:abstractNumId w:val="17"/>
  </w:num>
  <w:num w:numId="14">
    <w:abstractNumId w:val="24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5"/>
  </w:num>
  <w:num w:numId="20">
    <w:abstractNumId w:val="20"/>
  </w:num>
  <w:num w:numId="21">
    <w:abstractNumId w:val="3"/>
  </w:num>
  <w:num w:numId="22">
    <w:abstractNumId w:val="16"/>
  </w:num>
  <w:num w:numId="23">
    <w:abstractNumId w:val="13"/>
  </w:num>
  <w:num w:numId="24">
    <w:abstractNumId w:val="11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97"/>
    <w:rsid w:val="00003A7F"/>
    <w:rsid w:val="000144EF"/>
    <w:rsid w:val="0001514F"/>
    <w:rsid w:val="0002252D"/>
    <w:rsid w:val="00024797"/>
    <w:rsid w:val="00026718"/>
    <w:rsid w:val="000327CA"/>
    <w:rsid w:val="0003339C"/>
    <w:rsid w:val="00052E55"/>
    <w:rsid w:val="000626A3"/>
    <w:rsid w:val="000752A0"/>
    <w:rsid w:val="000814F8"/>
    <w:rsid w:val="0008572F"/>
    <w:rsid w:val="0008696F"/>
    <w:rsid w:val="000A1C6F"/>
    <w:rsid w:val="000A4099"/>
    <w:rsid w:val="000A713B"/>
    <w:rsid w:val="000B1E0D"/>
    <w:rsid w:val="000B4E76"/>
    <w:rsid w:val="000B5A23"/>
    <w:rsid w:val="000B7485"/>
    <w:rsid w:val="000C241E"/>
    <w:rsid w:val="000C456E"/>
    <w:rsid w:val="000C5BA1"/>
    <w:rsid w:val="000D3110"/>
    <w:rsid w:val="000E19A4"/>
    <w:rsid w:val="000F229A"/>
    <w:rsid w:val="00105B7B"/>
    <w:rsid w:val="001145D4"/>
    <w:rsid w:val="00122C02"/>
    <w:rsid w:val="00127F2B"/>
    <w:rsid w:val="001300C5"/>
    <w:rsid w:val="00136B48"/>
    <w:rsid w:val="00142ED1"/>
    <w:rsid w:val="001528FA"/>
    <w:rsid w:val="00154513"/>
    <w:rsid w:val="0015489C"/>
    <w:rsid w:val="00155A57"/>
    <w:rsid w:val="00156ECB"/>
    <w:rsid w:val="00161D29"/>
    <w:rsid w:val="00184E13"/>
    <w:rsid w:val="00191337"/>
    <w:rsid w:val="00196B24"/>
    <w:rsid w:val="001A043C"/>
    <w:rsid w:val="001A556C"/>
    <w:rsid w:val="001A6CB5"/>
    <w:rsid w:val="001B6FE5"/>
    <w:rsid w:val="001C43D1"/>
    <w:rsid w:val="001D63E1"/>
    <w:rsid w:val="001E1BB2"/>
    <w:rsid w:val="00203D0B"/>
    <w:rsid w:val="00206761"/>
    <w:rsid w:val="002075A8"/>
    <w:rsid w:val="00211E1F"/>
    <w:rsid w:val="0022238F"/>
    <w:rsid w:val="002260CE"/>
    <w:rsid w:val="00226A1F"/>
    <w:rsid w:val="002279BB"/>
    <w:rsid w:val="002311B8"/>
    <w:rsid w:val="002416A4"/>
    <w:rsid w:val="00257E02"/>
    <w:rsid w:val="0026347E"/>
    <w:rsid w:val="00271EB2"/>
    <w:rsid w:val="002A328F"/>
    <w:rsid w:val="002A3330"/>
    <w:rsid w:val="002A4F87"/>
    <w:rsid w:val="002C4654"/>
    <w:rsid w:val="002C5608"/>
    <w:rsid w:val="002D3DE4"/>
    <w:rsid w:val="002E1A08"/>
    <w:rsid w:val="002E4D5B"/>
    <w:rsid w:val="002F4E3C"/>
    <w:rsid w:val="00305A1F"/>
    <w:rsid w:val="0033234B"/>
    <w:rsid w:val="00335434"/>
    <w:rsid w:val="003360BD"/>
    <w:rsid w:val="00344D77"/>
    <w:rsid w:val="003505EA"/>
    <w:rsid w:val="003618C6"/>
    <w:rsid w:val="00366502"/>
    <w:rsid w:val="003840FE"/>
    <w:rsid w:val="003860CB"/>
    <w:rsid w:val="0038761B"/>
    <w:rsid w:val="00397411"/>
    <w:rsid w:val="003B30C2"/>
    <w:rsid w:val="003B4852"/>
    <w:rsid w:val="003E196C"/>
    <w:rsid w:val="003E26D4"/>
    <w:rsid w:val="003F26EB"/>
    <w:rsid w:val="003F5104"/>
    <w:rsid w:val="003F664E"/>
    <w:rsid w:val="00400D67"/>
    <w:rsid w:val="00437AD7"/>
    <w:rsid w:val="00447373"/>
    <w:rsid w:val="00450AB1"/>
    <w:rsid w:val="00450B02"/>
    <w:rsid w:val="004810B4"/>
    <w:rsid w:val="0049281D"/>
    <w:rsid w:val="00494CA1"/>
    <w:rsid w:val="004A0957"/>
    <w:rsid w:val="004A5831"/>
    <w:rsid w:val="004C5670"/>
    <w:rsid w:val="004D68BE"/>
    <w:rsid w:val="004E15E3"/>
    <w:rsid w:val="004E52AF"/>
    <w:rsid w:val="00500347"/>
    <w:rsid w:val="00503BA1"/>
    <w:rsid w:val="005048E2"/>
    <w:rsid w:val="00507788"/>
    <w:rsid w:val="00517F46"/>
    <w:rsid w:val="00525706"/>
    <w:rsid w:val="005258D8"/>
    <w:rsid w:val="00533D1B"/>
    <w:rsid w:val="00556C77"/>
    <w:rsid w:val="00556CED"/>
    <w:rsid w:val="00574DAF"/>
    <w:rsid w:val="005909FE"/>
    <w:rsid w:val="005A3B86"/>
    <w:rsid w:val="005A57AD"/>
    <w:rsid w:val="005C4BC0"/>
    <w:rsid w:val="005C698D"/>
    <w:rsid w:val="005D78EA"/>
    <w:rsid w:val="005E320C"/>
    <w:rsid w:val="00602BDB"/>
    <w:rsid w:val="006131D3"/>
    <w:rsid w:val="006137BE"/>
    <w:rsid w:val="00615AE7"/>
    <w:rsid w:val="00615FD0"/>
    <w:rsid w:val="00621F40"/>
    <w:rsid w:val="006260CE"/>
    <w:rsid w:val="0063191D"/>
    <w:rsid w:val="00631C01"/>
    <w:rsid w:val="006413E0"/>
    <w:rsid w:val="00646214"/>
    <w:rsid w:val="00651E3D"/>
    <w:rsid w:val="006605C3"/>
    <w:rsid w:val="00662AC7"/>
    <w:rsid w:val="0066537D"/>
    <w:rsid w:val="006653C8"/>
    <w:rsid w:val="006938BC"/>
    <w:rsid w:val="006B03A7"/>
    <w:rsid w:val="006B4B82"/>
    <w:rsid w:val="006B5F2D"/>
    <w:rsid w:val="006D2E40"/>
    <w:rsid w:val="006E3DA5"/>
    <w:rsid w:val="006E5922"/>
    <w:rsid w:val="00703A14"/>
    <w:rsid w:val="00703AC9"/>
    <w:rsid w:val="007067A2"/>
    <w:rsid w:val="007115EA"/>
    <w:rsid w:val="00717A8F"/>
    <w:rsid w:val="00726ABB"/>
    <w:rsid w:val="00734155"/>
    <w:rsid w:val="00734270"/>
    <w:rsid w:val="00746329"/>
    <w:rsid w:val="0076011D"/>
    <w:rsid w:val="00764AE3"/>
    <w:rsid w:val="00774C47"/>
    <w:rsid w:val="00774D52"/>
    <w:rsid w:val="00787FA8"/>
    <w:rsid w:val="007B0541"/>
    <w:rsid w:val="007C30E8"/>
    <w:rsid w:val="007D4D5B"/>
    <w:rsid w:val="007E5B7B"/>
    <w:rsid w:val="007E7EB0"/>
    <w:rsid w:val="007F039F"/>
    <w:rsid w:val="007F512E"/>
    <w:rsid w:val="007F62BA"/>
    <w:rsid w:val="007F644B"/>
    <w:rsid w:val="007F6A3E"/>
    <w:rsid w:val="00805801"/>
    <w:rsid w:val="008125E3"/>
    <w:rsid w:val="00812A9A"/>
    <w:rsid w:val="00823FF8"/>
    <w:rsid w:val="00825559"/>
    <w:rsid w:val="008308B2"/>
    <w:rsid w:val="0083405E"/>
    <w:rsid w:val="00850A1F"/>
    <w:rsid w:val="00851662"/>
    <w:rsid w:val="0086018A"/>
    <w:rsid w:val="00877FB5"/>
    <w:rsid w:val="00881A8A"/>
    <w:rsid w:val="008862A6"/>
    <w:rsid w:val="00886E44"/>
    <w:rsid w:val="008872AC"/>
    <w:rsid w:val="008A0F2A"/>
    <w:rsid w:val="008A21D6"/>
    <w:rsid w:val="008C52AC"/>
    <w:rsid w:val="008C7044"/>
    <w:rsid w:val="008E55B7"/>
    <w:rsid w:val="008F383D"/>
    <w:rsid w:val="008F408F"/>
    <w:rsid w:val="008F4BAB"/>
    <w:rsid w:val="0090541E"/>
    <w:rsid w:val="009068F4"/>
    <w:rsid w:val="009121CA"/>
    <w:rsid w:val="00922D08"/>
    <w:rsid w:val="009357C4"/>
    <w:rsid w:val="00935DC6"/>
    <w:rsid w:val="00936AC4"/>
    <w:rsid w:val="0094260F"/>
    <w:rsid w:val="009508F6"/>
    <w:rsid w:val="0096115A"/>
    <w:rsid w:val="00967646"/>
    <w:rsid w:val="00970040"/>
    <w:rsid w:val="0097164D"/>
    <w:rsid w:val="00977DFF"/>
    <w:rsid w:val="0098356C"/>
    <w:rsid w:val="009A1511"/>
    <w:rsid w:val="009A7547"/>
    <w:rsid w:val="009B2787"/>
    <w:rsid w:val="009C218C"/>
    <w:rsid w:val="009C2368"/>
    <w:rsid w:val="009D6378"/>
    <w:rsid w:val="009E5206"/>
    <w:rsid w:val="00A11BE7"/>
    <w:rsid w:val="00A1797A"/>
    <w:rsid w:val="00A23129"/>
    <w:rsid w:val="00A30048"/>
    <w:rsid w:val="00A305EB"/>
    <w:rsid w:val="00A31CBB"/>
    <w:rsid w:val="00A43C06"/>
    <w:rsid w:val="00A43E91"/>
    <w:rsid w:val="00A44746"/>
    <w:rsid w:val="00A449AB"/>
    <w:rsid w:val="00A56C9A"/>
    <w:rsid w:val="00A57AF4"/>
    <w:rsid w:val="00A666CA"/>
    <w:rsid w:val="00A76B57"/>
    <w:rsid w:val="00AB4806"/>
    <w:rsid w:val="00AB6EF4"/>
    <w:rsid w:val="00AD4F8D"/>
    <w:rsid w:val="00B0742D"/>
    <w:rsid w:val="00B100E7"/>
    <w:rsid w:val="00B2584A"/>
    <w:rsid w:val="00B400CE"/>
    <w:rsid w:val="00B628D7"/>
    <w:rsid w:val="00B63BC2"/>
    <w:rsid w:val="00B66A73"/>
    <w:rsid w:val="00B8002F"/>
    <w:rsid w:val="00B973C5"/>
    <w:rsid w:val="00BA35D0"/>
    <w:rsid w:val="00BA440A"/>
    <w:rsid w:val="00BB3A26"/>
    <w:rsid w:val="00BC3C15"/>
    <w:rsid w:val="00BE7EBA"/>
    <w:rsid w:val="00BF1A2F"/>
    <w:rsid w:val="00BF58A2"/>
    <w:rsid w:val="00C012E3"/>
    <w:rsid w:val="00C04F1B"/>
    <w:rsid w:val="00C160A1"/>
    <w:rsid w:val="00C20282"/>
    <w:rsid w:val="00C23438"/>
    <w:rsid w:val="00C26507"/>
    <w:rsid w:val="00C54EF4"/>
    <w:rsid w:val="00C64250"/>
    <w:rsid w:val="00C87FEF"/>
    <w:rsid w:val="00C91DA4"/>
    <w:rsid w:val="00C93029"/>
    <w:rsid w:val="00CA6147"/>
    <w:rsid w:val="00CB686A"/>
    <w:rsid w:val="00CC583D"/>
    <w:rsid w:val="00CC6C94"/>
    <w:rsid w:val="00CD302F"/>
    <w:rsid w:val="00CD4E69"/>
    <w:rsid w:val="00CE5A50"/>
    <w:rsid w:val="00CF07A8"/>
    <w:rsid w:val="00CF24A0"/>
    <w:rsid w:val="00D131F0"/>
    <w:rsid w:val="00D2372E"/>
    <w:rsid w:val="00D3372B"/>
    <w:rsid w:val="00D37A37"/>
    <w:rsid w:val="00D41949"/>
    <w:rsid w:val="00D426AA"/>
    <w:rsid w:val="00D565C8"/>
    <w:rsid w:val="00D576BD"/>
    <w:rsid w:val="00D615B6"/>
    <w:rsid w:val="00D61D03"/>
    <w:rsid w:val="00D643A6"/>
    <w:rsid w:val="00D66903"/>
    <w:rsid w:val="00D6779E"/>
    <w:rsid w:val="00D7399D"/>
    <w:rsid w:val="00D8112C"/>
    <w:rsid w:val="00DA641F"/>
    <w:rsid w:val="00DB1800"/>
    <w:rsid w:val="00DC0BB1"/>
    <w:rsid w:val="00DC3C80"/>
    <w:rsid w:val="00DC696B"/>
    <w:rsid w:val="00DD430C"/>
    <w:rsid w:val="00DD6A23"/>
    <w:rsid w:val="00DE1A2C"/>
    <w:rsid w:val="00DF2C13"/>
    <w:rsid w:val="00E00F83"/>
    <w:rsid w:val="00E02490"/>
    <w:rsid w:val="00E105E8"/>
    <w:rsid w:val="00E20730"/>
    <w:rsid w:val="00E248C5"/>
    <w:rsid w:val="00E259B6"/>
    <w:rsid w:val="00E26F15"/>
    <w:rsid w:val="00E33C81"/>
    <w:rsid w:val="00E4052B"/>
    <w:rsid w:val="00E40B84"/>
    <w:rsid w:val="00E548EF"/>
    <w:rsid w:val="00E56D2E"/>
    <w:rsid w:val="00E6148E"/>
    <w:rsid w:val="00E67715"/>
    <w:rsid w:val="00E70E8F"/>
    <w:rsid w:val="00E7438D"/>
    <w:rsid w:val="00E87CFF"/>
    <w:rsid w:val="00E959C9"/>
    <w:rsid w:val="00E97A70"/>
    <w:rsid w:val="00F16B37"/>
    <w:rsid w:val="00F21C71"/>
    <w:rsid w:val="00F242F3"/>
    <w:rsid w:val="00F35EDC"/>
    <w:rsid w:val="00F6368C"/>
    <w:rsid w:val="00F669B0"/>
    <w:rsid w:val="00F753F2"/>
    <w:rsid w:val="00F8711C"/>
    <w:rsid w:val="00F92941"/>
    <w:rsid w:val="00F96E97"/>
    <w:rsid w:val="00FB5927"/>
    <w:rsid w:val="00FF0ED0"/>
    <w:rsid w:val="00FF5846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uiPriority w:val="59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uiPriority w:val="59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pfp.gda.pl" TargetMode="External"/><Relationship Id="rId1" Type="http://schemas.openxmlformats.org/officeDocument/2006/relationships/hyperlink" Target="mailto:biuro@pf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8E7B-F053-439E-B6DD-7E0EC05F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Pomorski Fundusz Pożyczkowy</Company>
  <LinksUpToDate>false</LinksUpToDate>
  <CharactersWithSpaces>7292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Szumacher</dc:creator>
  <cp:lastModifiedBy>Małgorzata Piórkowska</cp:lastModifiedBy>
  <cp:revision>13</cp:revision>
  <cp:lastPrinted>2019-02-27T10:43:00Z</cp:lastPrinted>
  <dcterms:created xsi:type="dcterms:W3CDTF">2019-02-05T09:47:00Z</dcterms:created>
  <dcterms:modified xsi:type="dcterms:W3CDTF">2019-02-27T13:12:00Z</dcterms:modified>
</cp:coreProperties>
</file>