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Znak sprawy: ZP.04.PN.2018       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</w:t>
      </w:r>
      <w:r>
        <w:rPr>
          <w:rFonts w:cs="Arial" w:ascii="Arial" w:hAnsi="Arial"/>
          <w:b/>
          <w:bCs/>
          <w:sz w:val="21"/>
          <w:szCs w:val="21"/>
        </w:rPr>
        <w:t xml:space="preserve">                                 dostawy warzyw i owoców mrożonych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                                              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</w:t>
      </w:r>
      <w:r>
        <w:rPr>
          <w:rFonts w:cs="Arial" w:ascii="Arial" w:hAnsi="Arial"/>
          <w:sz w:val="21"/>
          <w:szCs w:val="21"/>
        </w:rPr>
        <w:t xml:space="preserve">m i </w:t>
      </w:r>
      <w:r>
        <w:rPr>
          <w:rFonts w:cs="Arial" w:ascii="Arial" w:hAnsi="Arial"/>
          <w:sz w:val="21"/>
          <w:szCs w:val="21"/>
        </w:rPr>
        <w:t xml:space="preserve">art.24 ust 5 pkt 1. </w:t>
      </w:r>
      <w:r>
        <w:rPr>
          <w:rFonts w:cs="Arial" w:ascii="Arial" w:hAnsi="Arial"/>
          <w:sz w:val="21"/>
          <w:szCs w:val="21"/>
        </w:rPr>
        <w:t>Ustawy Prawo zam.publicznych.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right="0" w:hanging="0"/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Domylnaczcionkaakapitu">
    <w:name w:val="Domyślna czcionka akapitu"/>
    <w:qFormat/>
    <w:rPr/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LibreOffice/5.0.4.2$Windows_x86 LibreOffice_project/2b9802c1994aa0b7dc6079e128979269cf95bc78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language>pl-PL</dc:language>
  <cp:lastPrinted>2016-07-26T08:32:00Z</cp:lastPrinted>
  <dcterms:modified xsi:type="dcterms:W3CDTF">2018-03-19T20:38:32Z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