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24</w:t>
      </w:r>
      <w:r>
        <w:rPr>
          <w:rFonts w:cs="Arial" w:ascii="Arial" w:hAnsi="Arial"/>
          <w:b/>
          <w:sz w:val="16"/>
          <w:szCs w:val="16"/>
        </w:rPr>
        <w:t>)PN)2016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LibreOffice/5.0.3.2$Windows_X86_64 LibreOffice_project/e5f16313668ac592c1bfb310f4390624e3dbfb75</Application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2016-12-09T08:02:40Z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