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ZP)2</w:t>
      </w:r>
      <w:r>
        <w:rPr>
          <w:rFonts w:cs="Arial" w:ascii="Arial" w:hAnsi="Arial"/>
          <w:b/>
          <w:sz w:val="16"/>
          <w:szCs w:val="16"/>
        </w:rPr>
        <w:t>9</w:t>
      </w:r>
      <w:r>
        <w:rPr>
          <w:rFonts w:cs="Arial" w:ascii="Arial" w:hAnsi="Arial"/>
          <w:b/>
          <w:sz w:val="16"/>
          <w:szCs w:val="16"/>
        </w:rPr>
        <w:t>)PN)2016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LibreOffice/5.0.3.2$Windows_X86_64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2016-12-13T14:39:07Z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