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1C7371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ZP28/A/16/2016/II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Zbiorcze zestawienie ofert z dnia 28.12.2016r.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1701"/>
        <w:gridCol w:w="1843"/>
      </w:tblGrid>
      <w:tr w:rsidR="001C7371" w:rsidTr="000A23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przydatności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POLHERNIA Beata </w:t>
            </w:r>
            <w:proofErr w:type="spellStart"/>
            <w:r>
              <w:rPr>
                <w:rFonts w:ascii="Tahoma" w:hAnsi="Tahoma"/>
                <w:sz w:val="16"/>
              </w:rPr>
              <w:t>Galos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</w:p>
          <w:p w:rsidR="001C7371" w:rsidRPr="00B016DD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Jagiellońska 28c/7, 80-366 Gdańsk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5  – 18 642,96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Biameditek</w:t>
            </w:r>
            <w:proofErr w:type="spellEnd"/>
            <w:r>
              <w:rPr>
                <w:rFonts w:ascii="Tahoma" w:hAnsi="Tahoma"/>
                <w:sz w:val="16"/>
              </w:rPr>
              <w:t xml:space="preserve"> Sp. z o.o.</w:t>
            </w:r>
          </w:p>
          <w:p w:rsidR="001C7371" w:rsidRPr="00B016DD" w:rsidRDefault="001C7371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Elewatorska</w:t>
            </w:r>
            <w:proofErr w:type="spellEnd"/>
            <w:r>
              <w:rPr>
                <w:rFonts w:ascii="Tahoma" w:hAnsi="Tahoma"/>
                <w:sz w:val="16"/>
              </w:rPr>
              <w:t xml:space="preserve"> 58, 15-620 Białystok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1 760,40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MEDGAL Sp. z o.o.</w:t>
            </w:r>
          </w:p>
          <w:p w:rsidR="001C7371" w:rsidRDefault="001C7371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Niewodnicka</w:t>
            </w:r>
            <w:proofErr w:type="spellEnd"/>
            <w:r>
              <w:rPr>
                <w:rFonts w:ascii="Tahoma" w:hAnsi="Tahoma"/>
                <w:sz w:val="16"/>
              </w:rPr>
              <w:t xml:space="preserve"> 26A, 16-001 Księżyno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11 496,60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Bialmed Sp. z o.o.</w:t>
            </w:r>
          </w:p>
          <w:p w:rsidR="001C7371" w:rsidRPr="00FD6A8A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konopnickiej 11a, 12-230 Biała Piska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52 822,87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Medtronic</w:t>
            </w:r>
            <w:proofErr w:type="spellEnd"/>
            <w:r>
              <w:rPr>
                <w:rFonts w:ascii="Tahoma" w:hAnsi="Tahoma"/>
                <w:sz w:val="16"/>
              </w:rPr>
              <w:t xml:space="preserve"> Poland Sp. z o.o.</w:t>
            </w:r>
          </w:p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Polna 11, 00-633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28 474,41 zł brutto </w:t>
            </w:r>
          </w:p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27 256,39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12 </w:t>
            </w:r>
            <w:proofErr w:type="spellStart"/>
            <w:r>
              <w:rPr>
                <w:rFonts w:ascii="Tahoma" w:hAnsi="Tahoma"/>
                <w:sz w:val="16"/>
              </w:rPr>
              <w:t>m-cy</w:t>
            </w:r>
            <w:proofErr w:type="spellEnd"/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170 996,38</w:t>
      </w:r>
      <w:r>
        <w:rPr>
          <w:rFonts w:ascii="Arial" w:hAnsi="Arial" w:cs="Arial"/>
          <w:b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1 – 53 150,02 zł brutto,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2 – 31 366,44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3 – 26 611,20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4 – 2 106,00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5 – 18 646,20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6 – 26 740,80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7 – 10 863,72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/>
          <w:color w:val="000000"/>
          <w:highlight w:val="white"/>
        </w:rPr>
        <w:t>Pakiet 8 – 1 512,00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387360"/>
    <w:rsid w:val="004E6873"/>
    <w:rsid w:val="006C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dcterms:created xsi:type="dcterms:W3CDTF">2016-12-28T09:48:00Z</dcterms:created>
  <dcterms:modified xsi:type="dcterms:W3CDTF">2016-12-28T09:56:00Z</dcterms:modified>
</cp:coreProperties>
</file>