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136" w:rsidRPr="00565B5A" w:rsidRDefault="00AC0136" w:rsidP="00EE18C9">
      <w:pPr>
        <w:pStyle w:val="Nagwek"/>
        <w:spacing w:after="240"/>
        <w:jc w:val="right"/>
        <w:rPr>
          <w:rFonts w:ascii="Times New Roman" w:hAnsi="Times New Roman"/>
          <w:b/>
          <w:sz w:val="24"/>
        </w:rPr>
      </w:pPr>
      <w:r w:rsidRPr="00565B5A">
        <w:rPr>
          <w:rFonts w:ascii="Times New Roman" w:hAnsi="Times New Roman"/>
          <w:b/>
          <w:sz w:val="24"/>
        </w:rPr>
        <w:t>Załącznik nr 1</w:t>
      </w:r>
    </w:p>
    <w:p w:rsidR="00AC0136" w:rsidRPr="00565B5A" w:rsidRDefault="00AC0136" w:rsidP="00EB772C">
      <w:pPr>
        <w:numPr>
          <w:ilvl w:val="0"/>
          <w:numId w:val="3"/>
        </w:numPr>
        <w:tabs>
          <w:tab w:val="left" w:pos="567"/>
        </w:tabs>
        <w:rPr>
          <w:rFonts w:ascii="Times New Roman" w:hAnsi="Times New Roman"/>
          <w:sz w:val="24"/>
        </w:rPr>
      </w:pPr>
      <w:r w:rsidRPr="00565B5A">
        <w:rPr>
          <w:rFonts w:ascii="Times New Roman" w:hAnsi="Times New Roman"/>
          <w:b/>
          <w:sz w:val="30"/>
          <w:szCs w:val="30"/>
        </w:rPr>
        <w:t>Opis przedmiotu zamówienia</w:t>
      </w:r>
    </w:p>
    <w:p w:rsidR="00D91F8D" w:rsidRPr="00565B5A" w:rsidRDefault="00AC0136" w:rsidP="00EB772C">
      <w:pPr>
        <w:pStyle w:val="Default"/>
        <w:numPr>
          <w:ilvl w:val="1"/>
          <w:numId w:val="2"/>
        </w:numPr>
        <w:ind w:hanging="76"/>
        <w:rPr>
          <w:rFonts w:ascii="Times New Roman" w:hAnsi="Times New Roman" w:cs="Times New Roman"/>
        </w:rPr>
      </w:pPr>
      <w:r w:rsidRPr="00565B5A">
        <w:rPr>
          <w:rFonts w:ascii="Times New Roman" w:hAnsi="Times New Roman" w:cs="Times New Roman"/>
          <w:b/>
          <w:bCs/>
        </w:rPr>
        <w:t>Nazwa nadana dialogowi technicznemu</w:t>
      </w:r>
    </w:p>
    <w:p w:rsidR="00B61421" w:rsidRDefault="00B61421" w:rsidP="00B61421">
      <w:pPr>
        <w:pStyle w:val="Default"/>
        <w:spacing w:before="120" w:after="120"/>
        <w:ind w:left="709" w:right="425" w:firstLine="284"/>
        <w:jc w:val="center"/>
        <w:rPr>
          <w:rFonts w:ascii="Times New Roman" w:hAnsi="Times New Roman" w:cs="Times New Roman"/>
          <w:bCs/>
        </w:rPr>
      </w:pPr>
      <w:r w:rsidRPr="00B61421">
        <w:rPr>
          <w:rFonts w:ascii="Times New Roman" w:hAnsi="Times New Roman" w:cs="Times New Roman"/>
          <w:bCs/>
        </w:rPr>
        <w:t>„Poprawa bezpieczeństwa pacjentów i efektywności świadczeń Szpitala Powiatu Bytowskiego Sp. z o. o. w ramach regionalnego systemu zdrowia poprzez zwiększenie wykorzystania technologii IT”</w:t>
      </w:r>
    </w:p>
    <w:p w:rsidR="00AC0136" w:rsidRPr="00565B5A" w:rsidRDefault="00AC0136" w:rsidP="00B61421">
      <w:pPr>
        <w:pStyle w:val="Default"/>
        <w:numPr>
          <w:ilvl w:val="1"/>
          <w:numId w:val="2"/>
        </w:numPr>
        <w:spacing w:before="120" w:after="120"/>
        <w:ind w:left="358" w:hanging="74"/>
        <w:rPr>
          <w:rFonts w:ascii="Times New Roman" w:hAnsi="Times New Roman" w:cs="Times New Roman"/>
          <w:b/>
          <w:bCs/>
        </w:rPr>
      </w:pPr>
      <w:r w:rsidRPr="00565B5A">
        <w:rPr>
          <w:rFonts w:ascii="Times New Roman" w:hAnsi="Times New Roman" w:cs="Times New Roman"/>
          <w:b/>
          <w:bCs/>
        </w:rPr>
        <w:t>Og</w:t>
      </w:r>
      <w:r w:rsidR="00EE18C9" w:rsidRPr="00565B5A">
        <w:rPr>
          <w:rFonts w:ascii="Times New Roman" w:hAnsi="Times New Roman" w:cs="Times New Roman"/>
          <w:b/>
          <w:bCs/>
        </w:rPr>
        <w:t>ólny opis przedmiotu zamówienia</w:t>
      </w:r>
    </w:p>
    <w:p w:rsidR="007C384F" w:rsidRPr="00565B5A" w:rsidRDefault="00AC0136" w:rsidP="00B61421">
      <w:pPr>
        <w:pStyle w:val="Default"/>
        <w:spacing w:before="120"/>
        <w:jc w:val="both"/>
        <w:rPr>
          <w:rFonts w:ascii="Times New Roman" w:hAnsi="Times New Roman"/>
        </w:rPr>
      </w:pPr>
      <w:r w:rsidRPr="00565B5A">
        <w:rPr>
          <w:rFonts w:ascii="Times New Roman" w:eastAsia="Times New Roman" w:hAnsi="Times New Roman" w:cs="Times New Roman"/>
          <w:color w:val="auto"/>
          <w:lang w:eastAsia="pl-PL"/>
        </w:rPr>
        <w:t xml:space="preserve">Projekt </w:t>
      </w:r>
      <w:r w:rsidR="00EE18C9" w:rsidRPr="00565B5A">
        <w:rPr>
          <w:rFonts w:ascii="Times New Roman" w:eastAsia="Times New Roman" w:hAnsi="Times New Roman" w:cs="Times New Roman"/>
          <w:color w:val="auto"/>
          <w:lang w:eastAsia="pl-PL"/>
        </w:rPr>
        <w:t xml:space="preserve">realizowany jest w ramach Regionalnego Programu Operacyjnego Województwa </w:t>
      </w:r>
      <w:r w:rsidR="00B61421">
        <w:rPr>
          <w:rFonts w:ascii="Times New Roman" w:eastAsia="Times New Roman" w:hAnsi="Times New Roman" w:cs="Times New Roman"/>
          <w:color w:val="auto"/>
          <w:lang w:eastAsia="pl-PL"/>
        </w:rPr>
        <w:t>Pomors</w:t>
      </w:r>
      <w:r w:rsidR="00EE18C9" w:rsidRPr="00565B5A">
        <w:rPr>
          <w:rFonts w:ascii="Times New Roman" w:eastAsia="Times New Roman" w:hAnsi="Times New Roman" w:cs="Times New Roman"/>
          <w:color w:val="auto"/>
          <w:lang w:eastAsia="pl-PL"/>
        </w:rPr>
        <w:t xml:space="preserve">kiego na lata 2014-2020, Oś priorytetowa </w:t>
      </w:r>
      <w:r w:rsidR="00B61421" w:rsidRPr="00B61421">
        <w:rPr>
          <w:rFonts w:ascii="Times New Roman" w:eastAsia="Times New Roman" w:hAnsi="Times New Roman" w:cs="Times New Roman"/>
          <w:color w:val="auto"/>
          <w:lang w:eastAsia="pl-PL"/>
        </w:rPr>
        <w:t>7 Zdrowie</w:t>
      </w:r>
      <w:r w:rsidR="002218EB">
        <w:rPr>
          <w:rFonts w:ascii="Times New Roman" w:eastAsia="Times New Roman" w:hAnsi="Times New Roman" w:cs="Times New Roman"/>
          <w:color w:val="auto"/>
          <w:lang w:eastAsia="pl-PL"/>
        </w:rPr>
        <w:t xml:space="preserve"> </w:t>
      </w:r>
      <w:r w:rsidR="00B61421" w:rsidRPr="00B61421">
        <w:rPr>
          <w:rFonts w:ascii="Times New Roman" w:eastAsia="Times New Roman" w:hAnsi="Times New Roman" w:cs="Times New Roman"/>
          <w:color w:val="auto"/>
          <w:lang w:eastAsia="pl-PL"/>
        </w:rPr>
        <w:t>Działanie 7.2 Systemy informatyczne i</w:t>
      </w:r>
      <w:r w:rsidR="00B61421">
        <w:rPr>
          <w:rFonts w:ascii="Times New Roman" w:eastAsia="Times New Roman" w:hAnsi="Times New Roman" w:cs="Times New Roman"/>
          <w:color w:val="auto"/>
          <w:lang w:eastAsia="pl-PL"/>
        </w:rPr>
        <w:t> </w:t>
      </w:r>
      <w:r w:rsidR="00B61421" w:rsidRPr="00B61421">
        <w:rPr>
          <w:rFonts w:ascii="Times New Roman" w:eastAsia="Times New Roman" w:hAnsi="Times New Roman" w:cs="Times New Roman"/>
          <w:color w:val="auto"/>
          <w:lang w:eastAsia="pl-PL"/>
        </w:rPr>
        <w:t>telemedyczne</w:t>
      </w:r>
      <w:r w:rsidR="00B61421">
        <w:rPr>
          <w:rFonts w:ascii="Times New Roman" w:eastAsia="Times New Roman" w:hAnsi="Times New Roman" w:cs="Times New Roman"/>
          <w:color w:val="auto"/>
          <w:lang w:eastAsia="pl-PL"/>
        </w:rPr>
        <w:t xml:space="preserve">. </w:t>
      </w:r>
      <w:r w:rsidR="00EE18C9" w:rsidRPr="00565B5A">
        <w:rPr>
          <w:rFonts w:ascii="Times New Roman" w:hAnsi="Times New Roman"/>
        </w:rPr>
        <w:t>S</w:t>
      </w:r>
      <w:r w:rsidRPr="00565B5A">
        <w:rPr>
          <w:rFonts w:ascii="Times New Roman" w:hAnsi="Times New Roman"/>
        </w:rPr>
        <w:t xml:space="preserve">tanowi odpowiedź na zidentyfikowane braki </w:t>
      </w:r>
      <w:r w:rsidR="007C384F" w:rsidRPr="00565B5A">
        <w:rPr>
          <w:rFonts w:ascii="Times New Roman" w:hAnsi="Times New Roman"/>
        </w:rPr>
        <w:t>oraz</w:t>
      </w:r>
      <w:r w:rsidRPr="00565B5A">
        <w:rPr>
          <w:rFonts w:ascii="Times New Roman" w:hAnsi="Times New Roman"/>
        </w:rPr>
        <w:t xml:space="preserve"> potrzeby i obejmuje </w:t>
      </w:r>
      <w:r w:rsidR="007C384F" w:rsidRPr="00565B5A">
        <w:rPr>
          <w:rFonts w:ascii="Times New Roman" w:hAnsi="Times New Roman"/>
        </w:rPr>
        <w:t>rozwój</w:t>
      </w:r>
      <w:r w:rsidRPr="00565B5A">
        <w:rPr>
          <w:rFonts w:ascii="Times New Roman" w:hAnsi="Times New Roman"/>
        </w:rPr>
        <w:t xml:space="preserve"> e-usług </w:t>
      </w:r>
      <w:r w:rsidR="007C384F" w:rsidRPr="00565B5A">
        <w:rPr>
          <w:rFonts w:ascii="Times New Roman" w:hAnsi="Times New Roman"/>
        </w:rPr>
        <w:t xml:space="preserve">poprzez wdrożenie zintegrowanego systemu zarządzania szpitalem </w:t>
      </w:r>
      <w:r w:rsidRPr="00565B5A">
        <w:rPr>
          <w:rFonts w:ascii="Times New Roman" w:hAnsi="Times New Roman"/>
        </w:rPr>
        <w:t>w zakresie związanym z podstawową, statutową działalnością, realizowaną w ramach publicznego systemu ochrony zdrowia - opartą tylko i wyłącznie o kontrakt z NFZ.</w:t>
      </w:r>
    </w:p>
    <w:p w:rsidR="00AC0136" w:rsidRPr="00565B5A" w:rsidRDefault="00AC0136" w:rsidP="00B61421">
      <w:pPr>
        <w:pStyle w:val="Default"/>
        <w:numPr>
          <w:ilvl w:val="1"/>
          <w:numId w:val="2"/>
        </w:numPr>
        <w:spacing w:before="120" w:after="120"/>
        <w:ind w:left="358" w:hanging="74"/>
        <w:rPr>
          <w:rFonts w:ascii="Times New Roman" w:hAnsi="Times New Roman" w:cs="Times New Roman"/>
          <w:b/>
          <w:bCs/>
        </w:rPr>
      </w:pPr>
      <w:r w:rsidRPr="00565B5A">
        <w:rPr>
          <w:rFonts w:ascii="Times New Roman" w:hAnsi="Times New Roman" w:cs="Times New Roman"/>
          <w:b/>
          <w:bCs/>
        </w:rPr>
        <w:t>Definicja celów projektu</w:t>
      </w:r>
    </w:p>
    <w:p w:rsidR="00B61421" w:rsidRDefault="00B61421" w:rsidP="00B61421">
      <w:pPr>
        <w:spacing w:before="60" w:after="60" w:line="240" w:lineRule="atLeast"/>
        <w:ind w:firstLine="0"/>
        <w:rPr>
          <w:rFonts w:ascii="Times New Roman" w:hAnsi="Times New Roman"/>
          <w:sz w:val="24"/>
        </w:rPr>
      </w:pPr>
      <w:r w:rsidRPr="00B61421">
        <w:rPr>
          <w:rFonts w:ascii="Times New Roman" w:hAnsi="Times New Roman"/>
          <w:sz w:val="24"/>
        </w:rPr>
        <w:t>Celem głównym Projektu, jest poprawa jakości i dostępności usług medycznych świadczonych przez Wnioskodawcę oraz poprawa efektywności jego działania.</w:t>
      </w:r>
    </w:p>
    <w:p w:rsidR="000D533B" w:rsidRDefault="000D533B" w:rsidP="000D533B">
      <w:pPr>
        <w:spacing w:before="60" w:after="60" w:line="240" w:lineRule="atLeast"/>
        <w:ind w:firstLine="357"/>
        <w:rPr>
          <w:rFonts w:ascii="Times New Roman" w:hAnsi="Times New Roman"/>
          <w:sz w:val="24"/>
        </w:rPr>
      </w:pPr>
      <w:r w:rsidRPr="00565B5A">
        <w:rPr>
          <w:rFonts w:ascii="Times New Roman" w:hAnsi="Times New Roman"/>
          <w:sz w:val="24"/>
        </w:rPr>
        <w:t>Cele szczegółowe projektu:</w:t>
      </w:r>
    </w:p>
    <w:p w:rsidR="00B61421" w:rsidRPr="002A54F4" w:rsidRDefault="00B61421" w:rsidP="00B61421">
      <w:pPr>
        <w:pStyle w:val="Cytatintensywny"/>
        <w:ind w:right="-284"/>
      </w:pPr>
      <w:r w:rsidRPr="002A54F4">
        <w:t>Poprawa</w:t>
      </w:r>
      <w:r w:rsidR="002218EB">
        <w:t xml:space="preserve"> </w:t>
      </w:r>
      <w:r w:rsidRPr="002A54F4">
        <w:t xml:space="preserve">jakości świadczeń zdrowotnych na poziomie </w:t>
      </w:r>
      <w:r>
        <w:t xml:space="preserve">lokalnym, </w:t>
      </w:r>
      <w:r w:rsidRPr="002A54F4">
        <w:t>regionalnym</w:t>
      </w:r>
      <w:r>
        <w:t xml:space="preserve"> oraz</w:t>
      </w:r>
      <w:r w:rsidRPr="002A54F4">
        <w:t xml:space="preserve"> ogólnokrajowym</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Na poprawę jakości świadczeń zdrowotnych znaczący wpływ będzie miał obowiązek prowadzenia dokumentacji medycznej w wersji elektronicznej. Konieczność prowadzenia dokumentacji medycznej tylko w postaci elektronicznej jest wynikiem obowiązującej ustawy o systemie informacji w ochronie zdrowia. System będzie systemem interoperacyjnym, który będzie otwarty na współpracę z innymi systemami na poziomie regionu, jak i kraju (np. P1 i P2).</w:t>
      </w:r>
    </w:p>
    <w:p w:rsidR="00B61421" w:rsidRPr="002A54F4" w:rsidRDefault="00B61421" w:rsidP="00B61421">
      <w:pPr>
        <w:pStyle w:val="Cytatintensywny"/>
        <w:ind w:right="0"/>
      </w:pPr>
      <w:r w:rsidRPr="002A54F4">
        <w:t>Poprawa dostępności usług medycznych (oferowanie usług przez nowoczesne kanały komunikacji)</w:t>
      </w:r>
    </w:p>
    <w:p w:rsidR="00B61421" w:rsidRDefault="00B61421" w:rsidP="00B61421">
      <w:r w:rsidRPr="00AC660A">
        <w:t>W związku z powyższym, w ramach Projektu zakłada się utworzenie portalu informacyjnego dla obywatela informującego o pełnej ofercie pomorskiej ochrony zdrowia z możliwością zdalnej rejestracji pacjentów oraz będącego źródłem wiedzy dotyczącej jakości leczenia</w:t>
      </w:r>
      <w:r>
        <w:t>.</w:t>
      </w:r>
    </w:p>
    <w:p w:rsidR="00B61421" w:rsidRPr="002A54F4" w:rsidRDefault="00B61421" w:rsidP="00B61421">
      <w:pPr>
        <w:pStyle w:val="Cytatintensywny"/>
      </w:pPr>
      <w:r w:rsidRPr="002A54F4">
        <w:t>Poprawa efektywności podmiot</w:t>
      </w:r>
      <w:r>
        <w:t>u</w:t>
      </w:r>
      <w:r w:rsidRPr="002A54F4">
        <w:t xml:space="preserve"> lecznicz</w:t>
      </w:r>
      <w:r>
        <w:t>ego</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Realizacja planowanych w Projekcie działań doprowadzi do pełnego ucyfrowienia działalności oraz zapewni interoperacyjność funkcjonujących w nich systemów teleinformatycznych, co umożliwi komunikację z systemami e-zdrowia funkcjonującymi na poziomie regionalnym i krajowym.</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W ramach realizacji Projektu powstaną w pełni interoperacyjne systemy dziedzinowe mające istotny wpływ na pracę podmiotu leczniczego m.in.:</w:t>
      </w:r>
    </w:p>
    <w:p w:rsidR="00B61421" w:rsidRPr="00B61421" w:rsidRDefault="00B61421" w:rsidP="00B61421">
      <w:pPr>
        <w:pStyle w:val="Akapitzlist"/>
        <w:numPr>
          <w:ilvl w:val="1"/>
          <w:numId w:val="18"/>
        </w:numPr>
        <w:autoSpaceDE w:val="0"/>
        <w:autoSpaceDN w:val="0"/>
        <w:adjustRightInd w:val="0"/>
        <w:spacing w:after="120" w:line="259" w:lineRule="auto"/>
        <w:ind w:left="709"/>
        <w:jc w:val="both"/>
        <w:rPr>
          <w:rFonts w:ascii="Times New Roman" w:hAnsi="Times New Roman"/>
          <w:sz w:val="20"/>
          <w:szCs w:val="20"/>
        </w:rPr>
      </w:pPr>
      <w:r w:rsidRPr="00B61421">
        <w:rPr>
          <w:rFonts w:ascii="Times New Roman" w:hAnsi="Times New Roman"/>
          <w:i/>
          <w:iCs/>
          <w:sz w:val="20"/>
          <w:szCs w:val="20"/>
        </w:rPr>
        <w:t>Hospital Information System</w:t>
      </w:r>
      <w:r w:rsidRPr="00B61421">
        <w:rPr>
          <w:rFonts w:ascii="Times New Roman" w:hAnsi="Times New Roman"/>
          <w:sz w:val="20"/>
          <w:szCs w:val="20"/>
        </w:rPr>
        <w:t>, mający uniwersalne zastosowanie w pracy personelu medycznego, w szczególności niezbędny do prowadzenia elektronicznej dokumentacji medycznej wymaganej ustawą o systemie informacji w ochronie zdrowia,</w:t>
      </w:r>
    </w:p>
    <w:p w:rsidR="00B61421" w:rsidRPr="00B61421" w:rsidRDefault="00B61421" w:rsidP="00B61421">
      <w:pPr>
        <w:pStyle w:val="Akapitzlist"/>
        <w:numPr>
          <w:ilvl w:val="1"/>
          <w:numId w:val="18"/>
        </w:numPr>
        <w:autoSpaceDE w:val="0"/>
        <w:autoSpaceDN w:val="0"/>
        <w:adjustRightInd w:val="0"/>
        <w:spacing w:after="120" w:line="259" w:lineRule="auto"/>
        <w:ind w:left="709"/>
        <w:jc w:val="both"/>
        <w:rPr>
          <w:rFonts w:ascii="Times New Roman" w:hAnsi="Times New Roman"/>
          <w:sz w:val="20"/>
          <w:szCs w:val="20"/>
        </w:rPr>
      </w:pPr>
      <w:r w:rsidRPr="00B61421">
        <w:rPr>
          <w:rFonts w:ascii="Times New Roman" w:hAnsi="Times New Roman"/>
          <w:sz w:val="20"/>
          <w:szCs w:val="20"/>
        </w:rPr>
        <w:t>Systemy RIS i PACS (ang. Radiology Information System i Picture Archiving and Communication System) do archiwizacji radiologicznej i transmisji obrazów cyfrowych, wspomagający pracę takich urządzeń jak tomografy komputerowe, rentgeny cyfrowe czy urządzenia do wykonywania rezonansu magnetycznego,</w:t>
      </w:r>
    </w:p>
    <w:p w:rsidR="00B61421" w:rsidRPr="00B61421" w:rsidRDefault="00B61421" w:rsidP="00B61421">
      <w:pPr>
        <w:pStyle w:val="Akapitzlist"/>
        <w:numPr>
          <w:ilvl w:val="1"/>
          <w:numId w:val="18"/>
        </w:numPr>
        <w:autoSpaceDE w:val="0"/>
        <w:autoSpaceDN w:val="0"/>
        <w:adjustRightInd w:val="0"/>
        <w:spacing w:after="120" w:line="259" w:lineRule="auto"/>
        <w:ind w:left="709"/>
        <w:jc w:val="both"/>
        <w:rPr>
          <w:rFonts w:ascii="Times New Roman" w:hAnsi="Times New Roman"/>
          <w:sz w:val="20"/>
          <w:szCs w:val="20"/>
        </w:rPr>
      </w:pPr>
      <w:r w:rsidRPr="00B61421">
        <w:rPr>
          <w:rFonts w:ascii="Times New Roman" w:hAnsi="Times New Roman"/>
          <w:sz w:val="20"/>
          <w:szCs w:val="20"/>
        </w:rPr>
        <w:t>Systemy ERP (ang. Enterprise Resource Planning), czyli system wspomagania zarządzania zasobami przedsiębiorstwa, obejmujący obejmuje takie obszary działalności jak: finanse i księgowość, kadry i płace, sprzedaż usług, gospodarkę magazynową itp.</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Ucyfrowienie działalności podmiotu leczniczego wpłynie korzystnie na poprawę ich zdolności do wymaganej prawem, wieloletniej (nawet 25-30 lat) archiwizacji elektronicznej dokumentacji medycznej.</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lastRenderedPageBreak/>
        <w:t>Na podstawie celu ogólnego oraz celów szczegółowych zostały określone cele bezpośrednie, które zostaną osiągnięte wprost po zakończeniu realizacji Projektu.</w:t>
      </w:r>
    </w:p>
    <w:p w:rsidR="00B61421" w:rsidRPr="00AC660A" w:rsidRDefault="00B61421" w:rsidP="00B61421">
      <w:pPr>
        <w:pStyle w:val="Cytatintensywny"/>
        <w:pBdr>
          <w:bottom w:val="single" w:sz="4" w:space="0" w:color="002060"/>
        </w:pBdr>
        <w:ind w:right="6237"/>
      </w:pPr>
      <w:r w:rsidRPr="00AC660A">
        <w:t xml:space="preserve">Cele bezpośrednie projektu </w:t>
      </w:r>
    </w:p>
    <w:p w:rsidR="00B61421" w:rsidRPr="00B61421" w:rsidRDefault="00B61421" w:rsidP="00B61421">
      <w:pPr>
        <w:pStyle w:val="Default"/>
        <w:numPr>
          <w:ilvl w:val="6"/>
          <w:numId w:val="17"/>
        </w:numPr>
        <w:ind w:left="284" w:hanging="284"/>
        <w:jc w:val="both"/>
        <w:rPr>
          <w:rFonts w:ascii="Times New Roman" w:hAnsi="Times New Roman" w:cs="Times New Roman"/>
          <w:b/>
          <w:sz w:val="22"/>
          <w:szCs w:val="22"/>
        </w:rPr>
      </w:pPr>
      <w:r w:rsidRPr="00B61421">
        <w:rPr>
          <w:rFonts w:ascii="Times New Roman" w:hAnsi="Times New Roman" w:cs="Times New Roman"/>
          <w:b/>
          <w:sz w:val="22"/>
          <w:szCs w:val="22"/>
        </w:rPr>
        <w:t>Stworzenie pakietów usług elektronicznych z zakresu e-Zdrowia dla mieszkańców powiatu i województwa pomorskiego</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 xml:space="preserve">Realizacja tego celu usprawni proces komunikacji pomiędzy pacjentami a podmiotami leczniczymi, intensyfikując możliwości przekazywania informacji przy jednoczesnym ograniczeniu czasochłonności procedur rejestracyjnych. </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Dzięki realizacji Projektu pacjenci otrzymają dostęp do:</w:t>
      </w:r>
    </w:p>
    <w:p w:rsidR="00B61421" w:rsidRPr="00B61421" w:rsidRDefault="00B61421" w:rsidP="00B61421">
      <w:pPr>
        <w:pStyle w:val="Akapitzlist"/>
        <w:numPr>
          <w:ilvl w:val="0"/>
          <w:numId w:val="19"/>
        </w:numPr>
        <w:autoSpaceDE w:val="0"/>
        <w:autoSpaceDN w:val="0"/>
        <w:adjustRightInd w:val="0"/>
        <w:spacing w:after="120" w:line="259" w:lineRule="auto"/>
        <w:ind w:left="426" w:right="-141" w:hanging="284"/>
        <w:jc w:val="both"/>
        <w:rPr>
          <w:rFonts w:ascii="Times New Roman" w:hAnsi="Times New Roman"/>
          <w:sz w:val="20"/>
          <w:szCs w:val="20"/>
        </w:rPr>
      </w:pPr>
      <w:r w:rsidRPr="00B61421">
        <w:rPr>
          <w:rFonts w:ascii="Times New Roman" w:hAnsi="Times New Roman"/>
          <w:sz w:val="20"/>
          <w:szCs w:val="20"/>
        </w:rPr>
        <w:t>swojej dokumentacji medycznej zawierającej odbyte wizyty, wystawione recepty, opisy badań itp.;</w:t>
      </w:r>
    </w:p>
    <w:p w:rsidR="00B61421" w:rsidRPr="00B61421" w:rsidRDefault="00B61421" w:rsidP="00B61421">
      <w:pPr>
        <w:pStyle w:val="Akapitzlist"/>
        <w:numPr>
          <w:ilvl w:val="0"/>
          <w:numId w:val="19"/>
        </w:numPr>
        <w:autoSpaceDE w:val="0"/>
        <w:autoSpaceDN w:val="0"/>
        <w:adjustRightInd w:val="0"/>
        <w:spacing w:after="120" w:line="259" w:lineRule="auto"/>
        <w:ind w:left="426" w:hanging="284"/>
        <w:jc w:val="both"/>
        <w:rPr>
          <w:rFonts w:ascii="Times New Roman" w:hAnsi="Times New Roman"/>
          <w:sz w:val="20"/>
          <w:szCs w:val="20"/>
        </w:rPr>
      </w:pPr>
      <w:r w:rsidRPr="00B61421">
        <w:rPr>
          <w:rFonts w:ascii="Times New Roman" w:hAnsi="Times New Roman"/>
          <w:sz w:val="20"/>
          <w:szCs w:val="20"/>
        </w:rPr>
        <w:t>danych krytycznych obejmujących podstawowe dane medyczne takie jak grupa krwi, waga, uczulenia i inne;</w:t>
      </w:r>
    </w:p>
    <w:p w:rsidR="00B61421" w:rsidRPr="00B61421" w:rsidRDefault="00B61421" w:rsidP="00B61421">
      <w:pPr>
        <w:pStyle w:val="Akapitzlist"/>
        <w:numPr>
          <w:ilvl w:val="0"/>
          <w:numId w:val="19"/>
        </w:numPr>
        <w:autoSpaceDE w:val="0"/>
        <w:autoSpaceDN w:val="0"/>
        <w:adjustRightInd w:val="0"/>
        <w:spacing w:after="120" w:line="259" w:lineRule="auto"/>
        <w:ind w:left="426" w:right="-141" w:hanging="284"/>
        <w:jc w:val="both"/>
        <w:rPr>
          <w:rFonts w:ascii="Times New Roman" w:hAnsi="Times New Roman"/>
          <w:sz w:val="20"/>
          <w:szCs w:val="20"/>
        </w:rPr>
      </w:pPr>
      <w:r w:rsidRPr="00B61421">
        <w:rPr>
          <w:rFonts w:ascii="Times New Roman" w:hAnsi="Times New Roman"/>
          <w:sz w:val="20"/>
          <w:szCs w:val="20"/>
        </w:rPr>
        <w:t>danych na temat potrzeby odbycia niezbędnych badań, w tym profilaktycznych;</w:t>
      </w:r>
    </w:p>
    <w:p w:rsidR="00B61421" w:rsidRPr="00B61421" w:rsidRDefault="00B61421" w:rsidP="00B61421">
      <w:pPr>
        <w:pStyle w:val="Akapitzlist"/>
        <w:numPr>
          <w:ilvl w:val="0"/>
          <w:numId w:val="19"/>
        </w:numPr>
        <w:autoSpaceDE w:val="0"/>
        <w:autoSpaceDN w:val="0"/>
        <w:adjustRightInd w:val="0"/>
        <w:spacing w:after="120" w:line="259" w:lineRule="auto"/>
        <w:ind w:left="426" w:right="-141" w:hanging="284"/>
        <w:jc w:val="both"/>
        <w:rPr>
          <w:rFonts w:ascii="Times New Roman" w:hAnsi="Times New Roman"/>
          <w:sz w:val="20"/>
          <w:szCs w:val="20"/>
        </w:rPr>
      </w:pPr>
      <w:r w:rsidRPr="00B61421">
        <w:rPr>
          <w:rFonts w:ascii="Times New Roman" w:hAnsi="Times New Roman"/>
          <w:sz w:val="20"/>
          <w:szCs w:val="20"/>
        </w:rPr>
        <w:t>edycji swoich podstawowych danych, w tym danych kontaktowych.</w:t>
      </w:r>
    </w:p>
    <w:p w:rsidR="00B61421" w:rsidRPr="00B61421" w:rsidRDefault="00B61421" w:rsidP="00B61421">
      <w:pPr>
        <w:pStyle w:val="Default"/>
        <w:numPr>
          <w:ilvl w:val="6"/>
          <w:numId w:val="17"/>
        </w:numPr>
        <w:ind w:left="284" w:hanging="284"/>
        <w:jc w:val="both"/>
        <w:rPr>
          <w:rFonts w:ascii="Times New Roman" w:hAnsi="Times New Roman" w:cs="Times New Roman"/>
          <w:b/>
          <w:sz w:val="22"/>
          <w:szCs w:val="22"/>
        </w:rPr>
      </w:pPr>
      <w:r w:rsidRPr="00B61421">
        <w:rPr>
          <w:rFonts w:ascii="Times New Roman" w:hAnsi="Times New Roman" w:cs="Times New Roman"/>
          <w:b/>
          <w:sz w:val="22"/>
          <w:szCs w:val="22"/>
        </w:rPr>
        <w:t xml:space="preserve">Stworzenia pakietów usług elektronicznych dla podmiotów leczniczych </w:t>
      </w:r>
    </w:p>
    <w:p w:rsidR="00B61421" w:rsidRPr="00B61421" w:rsidRDefault="00B61421" w:rsidP="00B61421">
      <w:pPr>
        <w:spacing w:before="120" w:after="60"/>
        <w:rPr>
          <w:rFonts w:ascii="Times New Roman" w:hAnsi="Times New Roman"/>
          <w:sz w:val="20"/>
          <w:szCs w:val="20"/>
        </w:rPr>
      </w:pPr>
      <w:r w:rsidRPr="00B61421">
        <w:rPr>
          <w:rFonts w:ascii="Times New Roman" w:hAnsi="Times New Roman"/>
          <w:sz w:val="20"/>
          <w:szCs w:val="20"/>
        </w:rPr>
        <w:t>Realizacja tego celu stworzy Wnioskodawcy możliwość:</w:t>
      </w:r>
    </w:p>
    <w:p w:rsidR="00B61421" w:rsidRPr="00B61421" w:rsidRDefault="00B61421" w:rsidP="00B61421">
      <w:pPr>
        <w:pStyle w:val="Akapitzlist"/>
        <w:numPr>
          <w:ilvl w:val="0"/>
          <w:numId w:val="19"/>
        </w:numPr>
        <w:autoSpaceDE w:val="0"/>
        <w:autoSpaceDN w:val="0"/>
        <w:adjustRightInd w:val="0"/>
        <w:spacing w:after="120" w:line="259" w:lineRule="auto"/>
        <w:ind w:left="426" w:hanging="284"/>
        <w:jc w:val="both"/>
        <w:rPr>
          <w:rFonts w:ascii="Times New Roman" w:hAnsi="Times New Roman"/>
          <w:sz w:val="20"/>
          <w:szCs w:val="20"/>
        </w:rPr>
      </w:pPr>
      <w:r w:rsidRPr="00B61421">
        <w:rPr>
          <w:rFonts w:ascii="Times New Roman" w:hAnsi="Times New Roman"/>
          <w:sz w:val="20"/>
          <w:szCs w:val="20"/>
        </w:rPr>
        <w:t xml:space="preserve">wytwarzania, przetwarzania, wymiany i archiwizacji dokumentacji medycznej świadczeniobiorców; </w:t>
      </w:r>
    </w:p>
    <w:p w:rsidR="00B61421" w:rsidRPr="00B61421" w:rsidRDefault="00B61421" w:rsidP="00B61421">
      <w:pPr>
        <w:pStyle w:val="Akapitzlist"/>
        <w:numPr>
          <w:ilvl w:val="0"/>
          <w:numId w:val="19"/>
        </w:numPr>
        <w:autoSpaceDE w:val="0"/>
        <w:autoSpaceDN w:val="0"/>
        <w:adjustRightInd w:val="0"/>
        <w:spacing w:after="120" w:line="259" w:lineRule="auto"/>
        <w:ind w:left="426" w:hanging="284"/>
        <w:jc w:val="both"/>
        <w:rPr>
          <w:rFonts w:ascii="Times New Roman" w:hAnsi="Times New Roman"/>
          <w:sz w:val="20"/>
          <w:szCs w:val="20"/>
        </w:rPr>
      </w:pPr>
      <w:r w:rsidRPr="00B61421">
        <w:rPr>
          <w:rFonts w:ascii="Times New Roman" w:hAnsi="Times New Roman"/>
          <w:sz w:val="20"/>
          <w:szCs w:val="20"/>
        </w:rPr>
        <w:t>wsparcia procesów związanych z realizacją procesów leczenia.</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 xml:space="preserve">Realizacja celu usprawni obieg dokumentów w podmiotach leczniczych, pozwoli na szybki i bezpieczny dostęp do dokumentów medycznych pacjenta nawet jeżeli był on leczony w innej placówce. W efekcie uzyskana zostanie częściowa optymalizacja kosztów badań, które nie będą powtarzane w każdej jednostce, do której zgłosi się pacjent. </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Udostępniając bieżącą informację o dostępności usług medycznych oraz specjalistów pozwoli na sprawniejsze zarządzanie placówkami i efektywniejsze wykorzystanie posiadanych zasobów.</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Realizacja tego celu zostanie osiągnięta poprzez integrację z platformą regionalną budowaną w projekcie „Pomorskie e-Zdrowie”.</w:t>
      </w:r>
    </w:p>
    <w:p w:rsidR="00B61421" w:rsidRPr="00B61421" w:rsidRDefault="00B61421" w:rsidP="00B61421">
      <w:pPr>
        <w:pStyle w:val="Default"/>
        <w:numPr>
          <w:ilvl w:val="6"/>
          <w:numId w:val="17"/>
        </w:numPr>
        <w:ind w:left="284" w:hanging="284"/>
        <w:jc w:val="both"/>
        <w:rPr>
          <w:rFonts w:ascii="Times New Roman" w:hAnsi="Times New Roman" w:cs="Times New Roman"/>
          <w:b/>
          <w:sz w:val="22"/>
          <w:szCs w:val="22"/>
        </w:rPr>
      </w:pPr>
      <w:r w:rsidRPr="00B61421">
        <w:rPr>
          <w:rFonts w:ascii="Times New Roman" w:hAnsi="Times New Roman" w:cs="Times New Roman"/>
          <w:b/>
          <w:sz w:val="22"/>
          <w:szCs w:val="22"/>
        </w:rPr>
        <w:t>Stworzenie pakietu usług elektronicznych dla podmiotu tworzącego</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Pakiet usług elektronicznych dla podmiotu tworzącego to zestaw narzędzi i funkcjonalności wspierających podmioty lecznicze w zarządzaniu danymi i dokumentacją medyczną, ułatwiających zarządzanie nimi, a także gwarantujących poprawę jakości nadzoru właścicielskiego.</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Plató dostęp do informacji zarządczej (wglądu do raportów i prezentacji na temat działań podmiotów leczniczych) oraz umożliwi nadzór nad systemami obsługi jakości i zdarzeń niepożądanych.</w:t>
      </w:r>
    </w:p>
    <w:p w:rsidR="00B61421" w:rsidRPr="00B61421" w:rsidRDefault="00B61421" w:rsidP="00B61421">
      <w:pPr>
        <w:pStyle w:val="Default"/>
        <w:numPr>
          <w:ilvl w:val="6"/>
          <w:numId w:val="17"/>
        </w:numPr>
        <w:ind w:left="284" w:hanging="284"/>
        <w:jc w:val="both"/>
        <w:rPr>
          <w:rFonts w:ascii="Times New Roman" w:hAnsi="Times New Roman" w:cs="Times New Roman"/>
          <w:b/>
          <w:sz w:val="22"/>
          <w:szCs w:val="22"/>
        </w:rPr>
      </w:pPr>
      <w:r w:rsidRPr="00B61421">
        <w:rPr>
          <w:rFonts w:ascii="Times New Roman" w:hAnsi="Times New Roman" w:cs="Times New Roman"/>
          <w:b/>
          <w:sz w:val="22"/>
          <w:szCs w:val="22"/>
        </w:rPr>
        <w:t>Podniesie poziomu informatyzacji placówki</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Realizacja tego celu ma zapewnić odpowiednią infrastrukturę informatyczną umożliwiają funkcjonowanie palcówki zgodnie z wymogami określonymi dla systemów Informacji Medycznej. Realizacja tego celu polega na dostosowaniu pomieszczeń pod serwerownie, zakupu stacji roboczych, platform dostępowych i serwerowych oraz rozbudowie infrastruktury sieciowej. Realizacja tego celu podniesie poziom informatyzacji poszczególnych placówek, a jednocześnie umożliwi działanie systemu na skalę regionalną.</w:t>
      </w:r>
    </w:p>
    <w:p w:rsidR="00B61421" w:rsidRPr="00B61421" w:rsidRDefault="00B61421" w:rsidP="00B61421">
      <w:pPr>
        <w:pStyle w:val="Default"/>
        <w:numPr>
          <w:ilvl w:val="6"/>
          <w:numId w:val="17"/>
        </w:numPr>
        <w:ind w:left="284" w:hanging="284"/>
        <w:jc w:val="both"/>
        <w:rPr>
          <w:rFonts w:ascii="Times New Roman" w:hAnsi="Times New Roman" w:cs="Times New Roman"/>
          <w:b/>
          <w:sz w:val="22"/>
          <w:szCs w:val="22"/>
        </w:rPr>
      </w:pPr>
      <w:r w:rsidRPr="00B61421">
        <w:rPr>
          <w:rFonts w:ascii="Times New Roman" w:hAnsi="Times New Roman" w:cs="Times New Roman"/>
          <w:b/>
          <w:sz w:val="22"/>
          <w:szCs w:val="22"/>
        </w:rPr>
        <w:t>Zapewnienie interoperacyjności systemów informatycznych w ochronie zdrowia.</w:t>
      </w:r>
    </w:p>
    <w:p w:rsidR="00B61421" w:rsidRPr="00B61421" w:rsidRDefault="00B61421" w:rsidP="00B61421">
      <w:pPr>
        <w:rPr>
          <w:rFonts w:ascii="Times New Roman" w:hAnsi="Times New Roman"/>
          <w:sz w:val="20"/>
          <w:szCs w:val="20"/>
        </w:rPr>
      </w:pPr>
      <w:r w:rsidRPr="00B61421">
        <w:rPr>
          <w:rFonts w:ascii="Times New Roman" w:hAnsi="Times New Roman"/>
          <w:sz w:val="20"/>
          <w:szCs w:val="20"/>
        </w:rPr>
        <w:t>Realizacja tego celu ma zapewnić kompleksową integrację systemów ochrony zdrowia, zarówno w wymiarze regionalnym jak i ogólnopolskim – systemy krajowe to m.in. Platforma P1 (Elektroniczna Platforma Gromadzenia i Udostępniania zasobów cyfrowych o Zdarzeniach Medycznych) i Platforma P2 (Platforma udostępniania on-line przedsiębiorcom usług i zasobów cyfrowych rejestrów medycznych).</w:t>
      </w:r>
    </w:p>
    <w:p w:rsidR="000D533B" w:rsidRPr="00565B5A" w:rsidRDefault="000D533B" w:rsidP="000D533B">
      <w:pPr>
        <w:spacing w:before="120" w:after="60" w:line="240" w:lineRule="atLeast"/>
        <w:ind w:firstLine="357"/>
        <w:rPr>
          <w:rFonts w:ascii="Times New Roman" w:hAnsi="Times New Roman"/>
          <w:sz w:val="24"/>
        </w:rPr>
      </w:pPr>
      <w:r w:rsidRPr="00565B5A">
        <w:rPr>
          <w:rFonts w:ascii="Times New Roman" w:hAnsi="Times New Roman"/>
          <w:sz w:val="24"/>
        </w:rPr>
        <w:t>Realizacja postawionych w projekcie celów pociąga za sobą konieczność modernizacji oraz rozbudowy całego środowiska teleinformatycznego szpitala. Będzie to obejmowało:</w:t>
      </w:r>
    </w:p>
    <w:p w:rsidR="00B61421" w:rsidRPr="00B61421" w:rsidRDefault="00B61421" w:rsidP="00B61421">
      <w:pPr>
        <w:pStyle w:val="Akapitzlist"/>
        <w:numPr>
          <w:ilvl w:val="0"/>
          <w:numId w:val="20"/>
        </w:numPr>
        <w:autoSpaceDE w:val="0"/>
        <w:autoSpaceDN w:val="0"/>
        <w:adjustRightInd w:val="0"/>
        <w:spacing w:after="60" w:line="259" w:lineRule="auto"/>
        <w:ind w:left="567" w:hanging="357"/>
        <w:contextualSpacing w:val="0"/>
        <w:jc w:val="both"/>
        <w:rPr>
          <w:rFonts w:ascii="Times New Roman" w:hAnsi="Times New Roman"/>
        </w:rPr>
      </w:pPr>
      <w:r w:rsidRPr="00B61421">
        <w:rPr>
          <w:rFonts w:ascii="Times New Roman" w:hAnsi="Times New Roman"/>
        </w:rPr>
        <w:t>stworzenie e-Platformy dla Pacjentów i Kontrahentów Szpitala Powiatu Bytowskiego Sp. z o.o.,</w:t>
      </w:r>
    </w:p>
    <w:p w:rsidR="00B61421" w:rsidRPr="00B61421" w:rsidRDefault="00B61421" w:rsidP="00B61421">
      <w:pPr>
        <w:pStyle w:val="Akapitzlist"/>
        <w:numPr>
          <w:ilvl w:val="0"/>
          <w:numId w:val="20"/>
        </w:numPr>
        <w:autoSpaceDE w:val="0"/>
        <w:autoSpaceDN w:val="0"/>
        <w:adjustRightInd w:val="0"/>
        <w:spacing w:after="60" w:line="259" w:lineRule="auto"/>
        <w:ind w:left="567" w:hanging="357"/>
        <w:contextualSpacing w:val="0"/>
        <w:jc w:val="both"/>
        <w:rPr>
          <w:rFonts w:ascii="Times New Roman" w:hAnsi="Times New Roman"/>
        </w:rPr>
      </w:pPr>
      <w:r w:rsidRPr="00B61421">
        <w:rPr>
          <w:rFonts w:ascii="Times New Roman" w:hAnsi="Times New Roman"/>
        </w:rPr>
        <w:t>aktualizację posiadanego przez szpital oprogramowania w celu spełnienia wymogów Elektronicznej Dokumentacji Medycznej,</w:t>
      </w:r>
    </w:p>
    <w:p w:rsidR="00B61421" w:rsidRPr="00B61421" w:rsidRDefault="00B61421" w:rsidP="00B61421">
      <w:pPr>
        <w:pStyle w:val="Akapitzlist"/>
        <w:numPr>
          <w:ilvl w:val="0"/>
          <w:numId w:val="20"/>
        </w:numPr>
        <w:autoSpaceDE w:val="0"/>
        <w:autoSpaceDN w:val="0"/>
        <w:adjustRightInd w:val="0"/>
        <w:spacing w:after="60" w:line="259" w:lineRule="auto"/>
        <w:ind w:left="567" w:hanging="357"/>
        <w:contextualSpacing w:val="0"/>
        <w:jc w:val="both"/>
        <w:rPr>
          <w:rFonts w:ascii="Times New Roman" w:hAnsi="Times New Roman"/>
        </w:rPr>
      </w:pPr>
      <w:r w:rsidRPr="00B61421">
        <w:rPr>
          <w:rFonts w:ascii="Times New Roman" w:hAnsi="Times New Roman"/>
        </w:rPr>
        <w:lastRenderedPageBreak/>
        <w:t>wdrożenie systemu e-zdrowia (instalacja niezbędnego oprogramowania, przeszkolenie personelu oraz wizyty konsultacyjne firmy wdrażającej zgodnie z potrzebami realizatora),</w:t>
      </w:r>
    </w:p>
    <w:p w:rsidR="00B61421" w:rsidRPr="00B61421" w:rsidRDefault="00B61421" w:rsidP="00B61421">
      <w:pPr>
        <w:pStyle w:val="Akapitzlist"/>
        <w:numPr>
          <w:ilvl w:val="0"/>
          <w:numId w:val="20"/>
        </w:numPr>
        <w:autoSpaceDE w:val="0"/>
        <w:autoSpaceDN w:val="0"/>
        <w:adjustRightInd w:val="0"/>
        <w:spacing w:after="60" w:line="259" w:lineRule="auto"/>
        <w:ind w:left="567" w:hanging="357"/>
        <w:contextualSpacing w:val="0"/>
        <w:jc w:val="both"/>
        <w:rPr>
          <w:rFonts w:ascii="Times New Roman" w:eastAsia="Times New Roman" w:hAnsi="Times New Roman"/>
          <w:lang w:eastAsia="pl-PL"/>
        </w:rPr>
      </w:pPr>
      <w:r w:rsidRPr="00B61421">
        <w:rPr>
          <w:rFonts w:ascii="Times New Roman" w:hAnsi="Times New Roman"/>
        </w:rPr>
        <w:t>zakup niezbędnego sprzętu komputerowego wraz z oprogramowaniem systemowym, bazodanowym i podpisem elektronicznym, w tym serwery i macierz dyskowa, tablety, drukarki kodów kreskowych, czytniki kodów kreskowych, czytniki dowodów osobistych, paszportów, czytniki zleceń oraz skierowań, kwalifikowane podpisy elektroniczne z wdrożeniem, czytniki do podpisu, karty inteligentne z chipem, stworzenia szpitalnego centrum kwalifikacji podpisem niekwalifikowanym.</w:t>
      </w:r>
    </w:p>
    <w:p w:rsidR="000D533B" w:rsidRPr="00565B5A" w:rsidRDefault="000D533B" w:rsidP="00B61421">
      <w:pPr>
        <w:spacing w:before="60" w:after="60" w:line="240" w:lineRule="atLeast"/>
        <w:ind w:firstLine="426"/>
        <w:rPr>
          <w:rFonts w:ascii="Times New Roman" w:hAnsi="Times New Roman"/>
          <w:sz w:val="24"/>
        </w:rPr>
      </w:pPr>
    </w:p>
    <w:p w:rsidR="00AC0136" w:rsidRPr="00565B5A" w:rsidRDefault="00553E9A" w:rsidP="00EB772C">
      <w:pPr>
        <w:pStyle w:val="Default"/>
        <w:numPr>
          <w:ilvl w:val="1"/>
          <w:numId w:val="2"/>
        </w:numPr>
        <w:ind w:hanging="76"/>
        <w:rPr>
          <w:rFonts w:ascii="Times New Roman" w:hAnsi="Times New Roman" w:cs="Times New Roman"/>
          <w:b/>
          <w:bCs/>
        </w:rPr>
      </w:pPr>
      <w:r w:rsidRPr="00565B5A">
        <w:rPr>
          <w:rFonts w:ascii="Times New Roman" w:hAnsi="Times New Roman" w:cs="Times New Roman"/>
          <w:b/>
          <w:bCs/>
        </w:rPr>
        <w:t>Z</w:t>
      </w:r>
      <w:r w:rsidR="00AC0136" w:rsidRPr="00565B5A">
        <w:rPr>
          <w:rFonts w:ascii="Times New Roman" w:hAnsi="Times New Roman" w:cs="Times New Roman"/>
          <w:b/>
          <w:bCs/>
        </w:rPr>
        <w:t>ałożone rezultaty realizacji projektu</w:t>
      </w:r>
    </w:p>
    <w:p w:rsidR="00AC0136" w:rsidRPr="00565B5A" w:rsidRDefault="00AC0136" w:rsidP="00AC0136">
      <w:pPr>
        <w:spacing w:before="120" w:after="60" w:line="240" w:lineRule="atLeast"/>
        <w:ind w:firstLine="425"/>
        <w:rPr>
          <w:rFonts w:ascii="Times New Roman" w:hAnsi="Times New Roman"/>
          <w:sz w:val="24"/>
        </w:rPr>
      </w:pPr>
      <w:r w:rsidRPr="00565B5A">
        <w:rPr>
          <w:rFonts w:ascii="Times New Roman" w:hAnsi="Times New Roman"/>
          <w:sz w:val="24"/>
        </w:rPr>
        <w:t>Dzięki modernizacji i rozbudowie infrastruktury informatycznej oraz wdrożeniu odpowiadającego współczesnym kryteriom zarządczym, zintegrowanego systemu informatycznego, możliwe będzie osiągnięcie celów jakościowych, którymi są:</w:t>
      </w:r>
    </w:p>
    <w:p w:rsidR="00AC0136" w:rsidRPr="00565B5A" w:rsidRDefault="00AC0136" w:rsidP="00EB772C">
      <w:pPr>
        <w:numPr>
          <w:ilvl w:val="0"/>
          <w:numId w:val="1"/>
        </w:numPr>
        <w:spacing w:before="60" w:after="60"/>
        <w:rPr>
          <w:rFonts w:ascii="Times New Roman" w:hAnsi="Times New Roman"/>
          <w:sz w:val="24"/>
        </w:rPr>
      </w:pPr>
      <w:r w:rsidRPr="00565B5A">
        <w:rPr>
          <w:rFonts w:ascii="Times New Roman" w:hAnsi="Times New Roman"/>
          <w:sz w:val="24"/>
        </w:rPr>
        <w:t>skrócenie czasu oczekiwania na podjęcie leczenia,</w:t>
      </w:r>
    </w:p>
    <w:p w:rsidR="00AC0136" w:rsidRPr="00565B5A" w:rsidRDefault="00AC0136" w:rsidP="00EB772C">
      <w:pPr>
        <w:numPr>
          <w:ilvl w:val="0"/>
          <w:numId w:val="1"/>
        </w:numPr>
        <w:spacing w:before="60" w:after="60"/>
        <w:rPr>
          <w:rFonts w:ascii="Times New Roman" w:hAnsi="Times New Roman"/>
          <w:sz w:val="24"/>
        </w:rPr>
      </w:pPr>
      <w:r w:rsidRPr="00565B5A">
        <w:rPr>
          <w:rFonts w:ascii="Times New Roman" w:hAnsi="Times New Roman"/>
          <w:sz w:val="24"/>
        </w:rPr>
        <w:t>skrócenie czasu oczekiwania na wynik badania diagnostycznego,</w:t>
      </w:r>
    </w:p>
    <w:p w:rsidR="00AC0136" w:rsidRPr="00565B5A" w:rsidRDefault="00AC0136" w:rsidP="00EB772C">
      <w:pPr>
        <w:numPr>
          <w:ilvl w:val="0"/>
          <w:numId w:val="1"/>
        </w:numPr>
        <w:spacing w:before="60" w:after="60"/>
        <w:rPr>
          <w:rFonts w:ascii="Times New Roman" w:hAnsi="Times New Roman"/>
          <w:sz w:val="24"/>
        </w:rPr>
      </w:pPr>
      <w:r w:rsidRPr="00565B5A">
        <w:rPr>
          <w:rFonts w:ascii="Times New Roman" w:hAnsi="Times New Roman"/>
          <w:sz w:val="24"/>
        </w:rPr>
        <w:t xml:space="preserve">szybszy i łatwiejszy dostęp do pełnej informacji o stanie pacjenta i przebiegu jego leczenia –oszczędność czasu pracy lekarzy, </w:t>
      </w:r>
    </w:p>
    <w:p w:rsidR="00AC0136" w:rsidRPr="00565B5A" w:rsidRDefault="00AC0136" w:rsidP="00EB772C">
      <w:pPr>
        <w:numPr>
          <w:ilvl w:val="0"/>
          <w:numId w:val="1"/>
        </w:numPr>
        <w:spacing w:before="60" w:after="60"/>
        <w:rPr>
          <w:rFonts w:ascii="Times New Roman" w:hAnsi="Times New Roman"/>
          <w:sz w:val="24"/>
        </w:rPr>
      </w:pPr>
      <w:r w:rsidRPr="00565B5A">
        <w:rPr>
          <w:rFonts w:ascii="Times New Roman" w:hAnsi="Times New Roman"/>
          <w:sz w:val="24"/>
        </w:rPr>
        <w:t>skrócenie czasu oczekiwania na usługi dzięki wprowadzeniu elektronicznej listy oczekujących, umożliwiającej jej szybką weryfikację i aktualizację,</w:t>
      </w:r>
    </w:p>
    <w:p w:rsidR="00AC0136" w:rsidRPr="00565B5A" w:rsidRDefault="00AC0136" w:rsidP="00EB772C">
      <w:pPr>
        <w:numPr>
          <w:ilvl w:val="0"/>
          <w:numId w:val="1"/>
        </w:numPr>
        <w:spacing w:before="60" w:after="60"/>
        <w:rPr>
          <w:rFonts w:ascii="Times New Roman" w:hAnsi="Times New Roman"/>
          <w:sz w:val="24"/>
        </w:rPr>
      </w:pPr>
      <w:r w:rsidRPr="00565B5A">
        <w:rPr>
          <w:rFonts w:ascii="Times New Roman" w:hAnsi="Times New Roman"/>
          <w:sz w:val="24"/>
        </w:rPr>
        <w:t>możliwość szybkiej konsultacji medycznej z ośrodkami o wyższym stopniu referencyjności – pozyskanie opinii,</w:t>
      </w:r>
    </w:p>
    <w:p w:rsidR="00AC0136" w:rsidRPr="00565B5A" w:rsidRDefault="00AC0136" w:rsidP="00EB772C">
      <w:pPr>
        <w:numPr>
          <w:ilvl w:val="0"/>
          <w:numId w:val="1"/>
        </w:numPr>
        <w:spacing w:before="60" w:after="60"/>
        <w:rPr>
          <w:rFonts w:ascii="Times New Roman" w:hAnsi="Times New Roman"/>
          <w:sz w:val="24"/>
        </w:rPr>
      </w:pPr>
      <w:r w:rsidRPr="00565B5A">
        <w:rPr>
          <w:rFonts w:ascii="Times New Roman" w:hAnsi="Times New Roman"/>
          <w:sz w:val="24"/>
        </w:rPr>
        <w:t>znacz</w:t>
      </w:r>
      <w:r w:rsidR="00487275" w:rsidRPr="00565B5A">
        <w:rPr>
          <w:rFonts w:ascii="Times New Roman" w:hAnsi="Times New Roman"/>
          <w:sz w:val="24"/>
        </w:rPr>
        <w:t>ą</w:t>
      </w:r>
      <w:r w:rsidRPr="00565B5A">
        <w:rPr>
          <w:rFonts w:ascii="Times New Roman" w:hAnsi="Times New Roman"/>
          <w:sz w:val="24"/>
        </w:rPr>
        <w:t>ce usprawnienie systemu zarządzania placówką, z korzyścią dla poziomu bieżących kosztów jej funkcjonowania.</w:t>
      </w:r>
    </w:p>
    <w:p w:rsidR="000154AB" w:rsidRPr="00565B5A" w:rsidRDefault="000154AB" w:rsidP="000154AB">
      <w:pPr>
        <w:pStyle w:val="Default"/>
        <w:rPr>
          <w:rFonts w:ascii="Times New Roman" w:hAnsi="Times New Roman" w:cs="Times New Roman"/>
          <w:b/>
          <w:bCs/>
        </w:rPr>
      </w:pPr>
      <w:bookmarkStart w:id="0" w:name="_Toc335632927"/>
    </w:p>
    <w:p w:rsidR="000154AB" w:rsidRPr="00565B5A" w:rsidRDefault="000154AB" w:rsidP="00EB772C">
      <w:pPr>
        <w:numPr>
          <w:ilvl w:val="0"/>
          <w:numId w:val="4"/>
        </w:numPr>
        <w:rPr>
          <w:rFonts w:ascii="Times New Roman" w:hAnsi="Times New Roman"/>
          <w:b/>
          <w:sz w:val="30"/>
          <w:szCs w:val="30"/>
        </w:rPr>
      </w:pPr>
      <w:r w:rsidRPr="00565B5A">
        <w:rPr>
          <w:rFonts w:ascii="Times New Roman" w:hAnsi="Times New Roman"/>
          <w:b/>
          <w:sz w:val="30"/>
          <w:szCs w:val="30"/>
        </w:rPr>
        <w:t xml:space="preserve">Wielkość i zakres zamówienia </w:t>
      </w:r>
    </w:p>
    <w:p w:rsidR="00140B4F" w:rsidRPr="00565B5A" w:rsidRDefault="00140B4F" w:rsidP="00B61421">
      <w:pPr>
        <w:pStyle w:val="Default"/>
        <w:numPr>
          <w:ilvl w:val="1"/>
          <w:numId w:val="7"/>
        </w:numPr>
        <w:spacing w:before="240"/>
        <w:ind w:left="1276" w:hanging="992"/>
        <w:rPr>
          <w:rFonts w:ascii="Times New Roman" w:hAnsi="Times New Roman" w:cs="Times New Roman"/>
          <w:b/>
          <w:bCs/>
        </w:rPr>
      </w:pPr>
      <w:r w:rsidRPr="00565B5A">
        <w:rPr>
          <w:rFonts w:ascii="Times New Roman" w:hAnsi="Times New Roman" w:cs="Times New Roman"/>
          <w:b/>
          <w:bCs/>
        </w:rPr>
        <w:t>Stan obecny</w:t>
      </w:r>
      <w:bookmarkEnd w:id="0"/>
      <w:r w:rsidR="00B61421">
        <w:rPr>
          <w:rFonts w:ascii="Times New Roman" w:hAnsi="Times New Roman" w:cs="Times New Roman"/>
          <w:b/>
          <w:bCs/>
        </w:rPr>
        <w:t xml:space="preserve"> - podsumowanie</w:t>
      </w:r>
    </w:p>
    <w:p w:rsidR="00B61421" w:rsidRPr="00B61421" w:rsidRDefault="00B61421" w:rsidP="00B61421">
      <w:pPr>
        <w:spacing w:before="120" w:after="60" w:line="240" w:lineRule="atLeast"/>
        <w:ind w:left="709" w:hanging="284"/>
        <w:rPr>
          <w:rFonts w:ascii="Times New Roman" w:hAnsi="Times New Roman"/>
          <w:sz w:val="24"/>
        </w:rPr>
      </w:pPr>
      <w:r w:rsidRPr="00B61421">
        <w:rPr>
          <w:rFonts w:ascii="Times New Roman" w:hAnsi="Times New Roman"/>
          <w:sz w:val="24"/>
        </w:rPr>
        <w:t>1.</w:t>
      </w:r>
      <w:r w:rsidRPr="00B61421">
        <w:rPr>
          <w:rFonts w:ascii="Times New Roman" w:hAnsi="Times New Roman"/>
          <w:sz w:val="24"/>
        </w:rPr>
        <w:tab/>
        <w:t>Na chwilę obecną Szpital nie posiada pełnego i spójnego oprogramowania, a także nie dysponuje odpowiednią ilością sprzętu informatycznego.</w:t>
      </w:r>
    </w:p>
    <w:p w:rsidR="00B61421" w:rsidRPr="00B61421" w:rsidRDefault="00B61421" w:rsidP="00B61421">
      <w:pPr>
        <w:spacing w:before="120" w:after="60" w:line="240" w:lineRule="atLeast"/>
        <w:ind w:left="709" w:hanging="284"/>
        <w:rPr>
          <w:rFonts w:ascii="Times New Roman" w:hAnsi="Times New Roman"/>
          <w:sz w:val="24"/>
        </w:rPr>
      </w:pPr>
      <w:r w:rsidRPr="00B61421">
        <w:rPr>
          <w:rFonts w:ascii="Times New Roman" w:hAnsi="Times New Roman"/>
          <w:sz w:val="24"/>
        </w:rPr>
        <w:t>2.</w:t>
      </w:r>
      <w:r w:rsidRPr="00B61421">
        <w:rPr>
          <w:rFonts w:ascii="Times New Roman" w:hAnsi="Times New Roman"/>
          <w:sz w:val="24"/>
        </w:rPr>
        <w:tab/>
        <w:t xml:space="preserve">Brak systemu informatycznego, na bazie którego można uruchomić e-usługi, jest obecnie silnie odczuwalny zarówno przez pracowników, jak i pacjentów Szpitala. </w:t>
      </w:r>
    </w:p>
    <w:p w:rsidR="00B61421" w:rsidRPr="00B61421" w:rsidRDefault="00B61421" w:rsidP="00B61421">
      <w:pPr>
        <w:spacing w:before="120" w:after="60" w:line="240" w:lineRule="atLeast"/>
        <w:ind w:left="709" w:hanging="284"/>
        <w:rPr>
          <w:rFonts w:ascii="Times New Roman" w:hAnsi="Times New Roman"/>
          <w:sz w:val="24"/>
        </w:rPr>
      </w:pPr>
      <w:r w:rsidRPr="00B61421">
        <w:rPr>
          <w:rFonts w:ascii="Times New Roman" w:hAnsi="Times New Roman"/>
          <w:sz w:val="24"/>
        </w:rPr>
        <w:t>3.</w:t>
      </w:r>
      <w:r w:rsidRPr="00B61421">
        <w:rPr>
          <w:rFonts w:ascii="Times New Roman" w:hAnsi="Times New Roman"/>
          <w:sz w:val="24"/>
        </w:rPr>
        <w:tab/>
        <w:t xml:space="preserve">Użytkowany sprzęt  komputerowy nie spełnia kryteriów wydajnościowych stawianych przez planowany do wdrożenia system informatyczny wspomagający pracę placówki. Konieczne jest zapewnienie odpowiedniej liczby stanowisk niezbędnych do pracy z elektroniczną dokumentacją medyczną, w szczególności we wszystkich miejscach generowania danych medycznych oraz źródłowych pod kątem tworzenia dokumentów medycznych. </w:t>
      </w:r>
    </w:p>
    <w:p w:rsidR="00B61421" w:rsidRPr="00B61421" w:rsidRDefault="00B61421" w:rsidP="00B61421">
      <w:pPr>
        <w:spacing w:before="120" w:after="60" w:line="240" w:lineRule="atLeast"/>
        <w:ind w:left="709" w:hanging="284"/>
        <w:rPr>
          <w:rFonts w:ascii="Times New Roman" w:hAnsi="Times New Roman"/>
          <w:sz w:val="24"/>
        </w:rPr>
      </w:pPr>
      <w:r w:rsidRPr="00B61421">
        <w:rPr>
          <w:rFonts w:ascii="Times New Roman" w:hAnsi="Times New Roman"/>
          <w:sz w:val="24"/>
        </w:rPr>
        <w:t>4.</w:t>
      </w:r>
      <w:r w:rsidRPr="00B61421">
        <w:rPr>
          <w:rFonts w:ascii="Times New Roman" w:hAnsi="Times New Roman"/>
          <w:sz w:val="24"/>
        </w:rPr>
        <w:tab/>
        <w:t>Obecna struktura systemowa nie pozwala na przetworzenie i zagregowanie przechowywanych danych do postaci pozwalającej na publikacje ich w portalach informacyjnych a tym bardziej w ramach funkcjonalności e-usług.</w:t>
      </w:r>
    </w:p>
    <w:p w:rsidR="00B61421" w:rsidRPr="00B61421" w:rsidRDefault="00B61421" w:rsidP="00B61421">
      <w:pPr>
        <w:spacing w:before="120" w:after="60" w:line="240" w:lineRule="atLeast"/>
        <w:ind w:left="709" w:hanging="284"/>
        <w:rPr>
          <w:rFonts w:ascii="Times New Roman" w:hAnsi="Times New Roman"/>
          <w:sz w:val="24"/>
        </w:rPr>
      </w:pPr>
      <w:r w:rsidRPr="00B61421">
        <w:rPr>
          <w:rFonts w:ascii="Times New Roman" w:hAnsi="Times New Roman"/>
          <w:sz w:val="24"/>
        </w:rPr>
        <w:t>5.</w:t>
      </w:r>
      <w:r w:rsidRPr="00B61421">
        <w:rPr>
          <w:rFonts w:ascii="Times New Roman" w:hAnsi="Times New Roman"/>
          <w:sz w:val="24"/>
        </w:rPr>
        <w:tab/>
        <w:t>W tym kontekście niezbędnym jest przeprowadzenie działań zmierzających do zarówno dostosowania jednostki do wymogów ustawowych oraz możliwości świadczenia usług na najwyższym poziomie w trosce o dobro pacjenta.</w:t>
      </w:r>
    </w:p>
    <w:p w:rsidR="00B61421" w:rsidRDefault="00B61421" w:rsidP="00B61421">
      <w:pPr>
        <w:pStyle w:val="Default"/>
        <w:numPr>
          <w:ilvl w:val="1"/>
          <w:numId w:val="7"/>
        </w:numPr>
        <w:spacing w:before="240"/>
        <w:ind w:left="1276" w:hanging="992"/>
        <w:rPr>
          <w:rFonts w:ascii="Times New Roman" w:hAnsi="Times New Roman" w:cs="Times New Roman"/>
          <w:b/>
          <w:bCs/>
        </w:rPr>
        <w:sectPr w:rsidR="00B61421" w:rsidSect="00B61421">
          <w:headerReference w:type="default" r:id="rId7"/>
          <w:footerReference w:type="default" r:id="rId8"/>
          <w:pgSz w:w="11906" w:h="16838"/>
          <w:pgMar w:top="1417" w:right="1133" w:bottom="1276" w:left="1134" w:header="708" w:footer="0" w:gutter="0"/>
          <w:cols w:space="708"/>
          <w:docGrid w:linePitch="360"/>
        </w:sectPr>
      </w:pPr>
      <w:r w:rsidRPr="00B61421">
        <w:rPr>
          <w:rFonts w:ascii="Times New Roman" w:hAnsi="Times New Roman" w:cs="Times New Roman"/>
          <w:b/>
          <w:bCs/>
        </w:rPr>
        <w:t xml:space="preserve">Analiza stanu obecnego – zestawienie zbiorcze </w:t>
      </w:r>
    </w:p>
    <w:tbl>
      <w:tblPr>
        <w:tblW w:w="4773" w:type="pct"/>
        <w:jc w:val="center"/>
        <w:tblLayout w:type="fixed"/>
        <w:tblCellMar>
          <w:left w:w="70" w:type="dxa"/>
          <w:right w:w="70" w:type="dxa"/>
        </w:tblCellMar>
        <w:tblLook w:val="04A0"/>
      </w:tblPr>
      <w:tblGrid>
        <w:gridCol w:w="501"/>
        <w:gridCol w:w="1574"/>
        <w:gridCol w:w="2149"/>
        <w:gridCol w:w="9412"/>
      </w:tblGrid>
      <w:tr w:rsidR="00B61421" w:rsidRPr="00B61421" w:rsidTr="00765284">
        <w:trPr>
          <w:trHeight w:val="441"/>
          <w:tblHeader/>
          <w:jc w:val="center"/>
        </w:trPr>
        <w:tc>
          <w:tcPr>
            <w:tcW w:w="184" w:type="pct"/>
            <w:tcBorders>
              <w:top w:val="nil"/>
              <w:left w:val="single" w:sz="4" w:space="0" w:color="auto"/>
              <w:bottom w:val="single" w:sz="4" w:space="0" w:color="auto"/>
              <w:right w:val="single" w:sz="4" w:space="0" w:color="auto"/>
            </w:tcBorders>
            <w:shd w:val="clear" w:color="auto" w:fill="002060"/>
            <w:vAlign w:val="center"/>
          </w:tcPr>
          <w:p w:rsidR="00B61421" w:rsidRPr="00B61421" w:rsidRDefault="00B61421" w:rsidP="00B61421">
            <w:pPr>
              <w:spacing w:line="259" w:lineRule="auto"/>
              <w:ind w:firstLine="0"/>
              <w:jc w:val="center"/>
              <w:rPr>
                <w:rFonts w:ascii="Times New Roman" w:eastAsia="Arial" w:hAnsi="Times New Roman"/>
                <w:sz w:val="20"/>
                <w:szCs w:val="20"/>
              </w:rPr>
            </w:pPr>
            <w:r w:rsidRPr="00B61421">
              <w:rPr>
                <w:rFonts w:ascii="Times New Roman" w:eastAsia="Arial" w:hAnsi="Times New Roman"/>
                <w:sz w:val="20"/>
                <w:szCs w:val="20"/>
              </w:rPr>
              <w:lastRenderedPageBreak/>
              <w:t>Lp.</w:t>
            </w:r>
          </w:p>
        </w:tc>
        <w:tc>
          <w:tcPr>
            <w:tcW w:w="577" w:type="pct"/>
            <w:tcBorders>
              <w:top w:val="nil"/>
              <w:left w:val="single" w:sz="4" w:space="0" w:color="auto"/>
              <w:bottom w:val="single" w:sz="4" w:space="0" w:color="000000"/>
              <w:right w:val="single" w:sz="4" w:space="0" w:color="auto"/>
            </w:tcBorders>
            <w:shd w:val="clear" w:color="auto" w:fill="002060"/>
            <w:vAlign w:val="center"/>
          </w:tcPr>
          <w:p w:rsidR="00B61421" w:rsidRPr="00B61421" w:rsidRDefault="00B61421" w:rsidP="00B61421">
            <w:pPr>
              <w:spacing w:line="259" w:lineRule="auto"/>
              <w:ind w:firstLine="0"/>
              <w:jc w:val="center"/>
              <w:rPr>
                <w:rFonts w:ascii="Times New Roman" w:eastAsia="Arial" w:hAnsi="Times New Roman"/>
                <w:sz w:val="20"/>
                <w:szCs w:val="20"/>
              </w:rPr>
            </w:pPr>
            <w:r w:rsidRPr="00B61421">
              <w:rPr>
                <w:rFonts w:ascii="Times New Roman" w:eastAsia="Arial" w:hAnsi="Times New Roman"/>
                <w:sz w:val="20"/>
                <w:szCs w:val="20"/>
              </w:rPr>
              <w:t>Obszar</w:t>
            </w:r>
          </w:p>
        </w:tc>
        <w:tc>
          <w:tcPr>
            <w:tcW w:w="788" w:type="pct"/>
            <w:tcBorders>
              <w:top w:val="nil"/>
              <w:left w:val="nil"/>
              <w:bottom w:val="single" w:sz="4" w:space="0" w:color="auto"/>
              <w:right w:val="single" w:sz="4" w:space="0" w:color="auto"/>
            </w:tcBorders>
            <w:shd w:val="clear" w:color="auto" w:fill="002060"/>
            <w:vAlign w:val="center"/>
          </w:tcPr>
          <w:p w:rsidR="00B61421" w:rsidRPr="00B61421" w:rsidRDefault="00B61421" w:rsidP="00B61421">
            <w:pPr>
              <w:spacing w:line="259" w:lineRule="auto"/>
              <w:ind w:firstLine="0"/>
              <w:jc w:val="center"/>
              <w:rPr>
                <w:rFonts w:ascii="Times New Roman" w:eastAsia="Arial" w:hAnsi="Times New Roman"/>
                <w:sz w:val="20"/>
                <w:szCs w:val="20"/>
              </w:rPr>
            </w:pPr>
            <w:r w:rsidRPr="00B61421">
              <w:rPr>
                <w:rFonts w:ascii="Times New Roman" w:eastAsia="Arial" w:hAnsi="Times New Roman"/>
                <w:sz w:val="20"/>
                <w:szCs w:val="20"/>
              </w:rPr>
              <w:t>Wyszczególnienie</w:t>
            </w:r>
          </w:p>
        </w:tc>
        <w:tc>
          <w:tcPr>
            <w:tcW w:w="3451" w:type="pct"/>
            <w:tcBorders>
              <w:top w:val="nil"/>
              <w:left w:val="nil"/>
              <w:bottom w:val="single" w:sz="4" w:space="0" w:color="auto"/>
              <w:right w:val="single" w:sz="4" w:space="0" w:color="auto"/>
            </w:tcBorders>
            <w:shd w:val="clear" w:color="auto" w:fill="002060"/>
            <w:vAlign w:val="center"/>
          </w:tcPr>
          <w:p w:rsidR="00B61421" w:rsidRPr="00B61421" w:rsidRDefault="00B61421" w:rsidP="00B61421">
            <w:pPr>
              <w:spacing w:line="259" w:lineRule="auto"/>
              <w:ind w:firstLine="0"/>
              <w:jc w:val="center"/>
              <w:rPr>
                <w:rFonts w:ascii="Times New Roman" w:eastAsia="Arial" w:hAnsi="Times New Roman"/>
                <w:sz w:val="20"/>
                <w:szCs w:val="20"/>
              </w:rPr>
            </w:pPr>
            <w:r w:rsidRPr="00B61421">
              <w:rPr>
                <w:rFonts w:ascii="Times New Roman" w:eastAsia="Arial" w:hAnsi="Times New Roman"/>
                <w:sz w:val="20"/>
                <w:szCs w:val="20"/>
              </w:rPr>
              <w:t>Charakterystyka stanu obecnego</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Sieci</w:t>
            </w: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Okablowanie strukturalne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Okablowanie strukturalne w części lub w całości nie zachowuje zgodności z kategorią min.5e, dla okablowania budynkowego.</w:t>
            </w:r>
          </w:p>
        </w:tc>
      </w:tr>
      <w:tr w:rsidR="00B61421" w:rsidRPr="00B61421" w:rsidTr="00765284">
        <w:trPr>
          <w:trHeight w:val="514"/>
          <w:jc w:val="center"/>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Sieć zasilania gwarantowanego</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Zasilanie gwarantowane w sferze IT wyłącznie w oparciu o lokalne UPSy, przy niektórych stacjach roboczych lub serwerach; Brak kompleksowego rozwiązania w tym zakresie.</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Sieć WLAN</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Istniejące rozwiązania WLAN nie są najczęściej centralnie zarządzane lub są dostępne jedynie w wybranych lokacjach.</w:t>
            </w:r>
          </w:p>
        </w:tc>
      </w:tr>
      <w:tr w:rsidR="00B61421" w:rsidRPr="00B61421" w:rsidTr="00765284">
        <w:trPr>
          <w:trHeight w:val="527"/>
          <w:jc w:val="center"/>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4.</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Sieć LAN</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Sieć wyposażona w różne urządzenia aktywne sieciowe. Infrastruktura nie jest ustandaryzowana. Brak możliwości efektywnego zarządzania zasobami i  ujednolicenia usług sieciowych.</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5.</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Sieć WAN</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 xml:space="preserve">Brak połączeń sieci WAN. Brak komunikacji z innymi placówkami medycznymi. </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6.</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Sieć SAN</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infrastruktury sieci SAN. Brak możliwości współdzielenia pamięci masowej.</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7.</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Internet</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Dwa niezależne oparte o światłowód 15/15 z możliwością dowolnego zwiększenia przepustowości, 2gi Netia 50/50</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8.</w:t>
            </w:r>
          </w:p>
        </w:tc>
        <w:tc>
          <w:tcPr>
            <w:tcW w:w="577" w:type="pct"/>
            <w:vMerge/>
            <w:tcBorders>
              <w:top w:val="nil"/>
              <w:left w:val="single" w:sz="4" w:space="0" w:color="auto"/>
              <w:bottom w:val="single" w:sz="4" w:space="0" w:color="000000"/>
              <w:right w:val="single" w:sz="4" w:space="0" w:color="auto"/>
            </w:tcBorders>
            <w:vAlign w:val="center"/>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Urządzenia brzegowe</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9.</w:t>
            </w:r>
          </w:p>
        </w:tc>
        <w:tc>
          <w:tcPr>
            <w:tcW w:w="577" w:type="pct"/>
            <w:vMerge/>
            <w:tcBorders>
              <w:top w:val="nil"/>
              <w:left w:val="single" w:sz="4" w:space="0" w:color="auto"/>
              <w:bottom w:val="single" w:sz="4" w:space="0" w:color="000000"/>
              <w:right w:val="single" w:sz="4" w:space="0" w:color="auto"/>
            </w:tcBorders>
            <w:vAlign w:val="center"/>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Łączność telefoniczna</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 xml:space="preserve">Łączność telefoniczna jest zapewniana poprzez posiadaną infrastrukturę. </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10.</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Komunikacja wewnętrzna</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dedykowanego systemu</w:t>
            </w:r>
          </w:p>
        </w:tc>
      </w:tr>
      <w:tr w:rsidR="00B61421" w:rsidRPr="00B61421" w:rsidTr="00765284">
        <w:trPr>
          <w:trHeight w:val="60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11.</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Sprzęt komputerowy</w:t>
            </w: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Stacje robocze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Stacje robocze są nieustandaryzowane i bardzo często, ze względu na wiek i specyfikację, nie spełniają wymogów funkcjonalnych. Użytkoanych jest ok. 100 komputerów.</w:t>
            </w:r>
          </w:p>
        </w:tc>
      </w:tr>
      <w:tr w:rsidR="00B61421" w:rsidRPr="00B61421" w:rsidTr="00765284">
        <w:trPr>
          <w:trHeight w:val="556"/>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12.</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Serwery</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Użytkowane są 4 serwery. Sąto rozwiązania na procesorach x86, pracujące pod kontrola różnych systemów operacyjnych z rodziny Windows Server. Serwery wymagają wymiany i wprowdzenia rozwiązań gwarantujących stabilność i wysoką dostępność systemu.</w:t>
            </w:r>
          </w:p>
        </w:tc>
      </w:tr>
      <w:tr w:rsidR="00B61421" w:rsidRPr="00B61421" w:rsidTr="00765284">
        <w:trPr>
          <w:trHeight w:val="563"/>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13.</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Macierze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Urządzenia pamięci masowych nie są wykorzystywane w pełnym zakresie, a także podczas inwentaryzacji potwierdzono różnorodność posiadanego sprzętu.</w:t>
            </w:r>
          </w:p>
        </w:tc>
      </w:tr>
      <w:tr w:rsidR="00B61421" w:rsidRPr="00B61421" w:rsidTr="00765284">
        <w:trPr>
          <w:trHeight w:val="557"/>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14.</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Urządzenia mobilne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Urządzenia mobilne wykorzystywane są w niewielkim wymiarze, podobnie jak to ma miejsce w zakresie tabletów i tabletów medycznych.</w:t>
            </w:r>
          </w:p>
        </w:tc>
      </w:tr>
      <w:tr w:rsidR="00B61421" w:rsidRPr="00B61421" w:rsidTr="00765284">
        <w:trPr>
          <w:trHeight w:val="552"/>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15.</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Urządzenia drukujące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Wykorzystywane są urządzenia skanujące i drukujące, w tym także o urządzenia wielofunkcyjne. Posiadany sprzęt pochodzi od różnych producentów.  W większości mocno wyeksploatowany. Użytkowanych jest ok. 40 urządzeń.</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lastRenderedPageBreak/>
              <w:t>16.</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Inne urządzenia</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innych urządzeń jak jak biblioteki taśmowe czy streamery.</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17.</w:t>
            </w:r>
          </w:p>
        </w:tc>
        <w:tc>
          <w:tcPr>
            <w:tcW w:w="577" w:type="pct"/>
            <w:tcBorders>
              <w:top w:val="nil"/>
              <w:left w:val="single" w:sz="4" w:space="0" w:color="auto"/>
              <w:bottom w:val="single" w:sz="4" w:space="0" w:color="000000"/>
              <w:right w:val="single" w:sz="4" w:space="0" w:color="auto"/>
            </w:tcBorders>
            <w:vAlign w:val="center"/>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Serwerownie</w:t>
            </w: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Pomieszczenia serwerowni</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Użytkowane obecnie pomieszczenie serwerowni nie spełnia standardów.</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18.</w:t>
            </w:r>
          </w:p>
        </w:tc>
        <w:tc>
          <w:tcPr>
            <w:tcW w:w="577" w:type="pct"/>
            <w:tcBorders>
              <w:top w:val="nil"/>
              <w:left w:val="single" w:sz="4" w:space="0" w:color="auto"/>
              <w:bottom w:val="single" w:sz="4" w:space="0" w:color="000000"/>
              <w:right w:val="single" w:sz="4" w:space="0" w:color="auto"/>
            </w:tcBorders>
            <w:vAlign w:val="center"/>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Punkty dystrybucyjne</w:t>
            </w: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Pomieszczenia/lokalizacje</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wydzielonych  pomieszczeń lub zabezpieczonych szaf dystrybucyjnych.</w:t>
            </w:r>
          </w:p>
        </w:tc>
      </w:tr>
      <w:tr w:rsidR="00B61421" w:rsidRPr="00B61421" w:rsidTr="00765284">
        <w:trPr>
          <w:trHeight w:val="509"/>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19.</w:t>
            </w:r>
          </w:p>
        </w:tc>
        <w:tc>
          <w:tcPr>
            <w:tcW w:w="577" w:type="pct"/>
            <w:tcBorders>
              <w:top w:val="nil"/>
              <w:left w:val="single" w:sz="4" w:space="0" w:color="auto"/>
              <w:bottom w:val="single" w:sz="4" w:space="0" w:color="000000"/>
              <w:right w:val="single" w:sz="4" w:space="0" w:color="auto"/>
            </w:tcBorders>
            <w:vAlign w:val="center"/>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Backup i archiwizacja</w:t>
            </w: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Gromadzenie i archiwizacja danych</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Szpital nie posiada udokumentowanych procedur backupowo-archiwizacyjnych; brak systemu centralnego – archiwizacja tylko z poziomu systemu informatycznego.</w:t>
            </w:r>
          </w:p>
        </w:tc>
      </w:tr>
      <w:tr w:rsidR="00B61421" w:rsidRPr="00B61421" w:rsidTr="00765284">
        <w:trPr>
          <w:trHeight w:val="766"/>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20.</w:t>
            </w:r>
          </w:p>
        </w:tc>
        <w:tc>
          <w:tcPr>
            <w:tcW w:w="577" w:type="pct"/>
            <w:tcBorders>
              <w:top w:val="nil"/>
              <w:left w:val="single" w:sz="4" w:space="0" w:color="auto"/>
              <w:bottom w:val="single" w:sz="4" w:space="0" w:color="000000"/>
              <w:right w:val="single" w:sz="4" w:space="0" w:color="auto"/>
            </w:tcBorders>
            <w:vAlign w:val="center"/>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Bezpieczeństwo</w:t>
            </w: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Zarządzanie bezpieczeństwem informacji</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Nie ma wdrożonego systemu identyfikacji oraz autoryzacji, tylko zarządzanie użytkownikami jest realizowane lokalnie na stacjach roboczych. Nie ma systemu spełniającego wymogi bezpieczeństwa informacji.</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21.</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Oprogramowanie</w:t>
            </w: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Wirtualizacja</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 xml:space="preserve">Nie jest wykorzystywana technologia wirtualizacji zasobów serwerowych. </w:t>
            </w:r>
          </w:p>
        </w:tc>
      </w:tr>
      <w:tr w:rsidR="00B61421" w:rsidRPr="00B61421" w:rsidTr="00765284">
        <w:trPr>
          <w:trHeight w:val="927"/>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22.</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Systemy operacyjne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hAnsi="Times New Roman"/>
                <w:sz w:val="18"/>
                <w:szCs w:val="18"/>
                <w:lang w:eastAsia="en-US"/>
              </w:rPr>
            </w:pPr>
            <w:r w:rsidRPr="00B61421">
              <w:rPr>
                <w:rFonts w:ascii="Times New Roman" w:hAnsi="Times New Roman"/>
                <w:sz w:val="18"/>
                <w:szCs w:val="18"/>
                <w:lang w:eastAsia="en-US"/>
              </w:rPr>
              <w:t xml:space="preserve">Stacje robocze użytkowane pracują pod kontrolą różnych wersji systemu operacyjnego od Windows XP po Windows 8.1 Pro. Wykorzystywanie w obecnej chwili różnorodnych systemów operacyjnych rodzi ryzyko braku zgodności ustandaryzowanego oprogramowania z systemami operacyjnymi na poszczególnych stacjach roboczych. </w:t>
            </w:r>
          </w:p>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Serwerowy system operacyjny to Microsoft Windows Serwer.</w:t>
            </w:r>
          </w:p>
        </w:tc>
      </w:tr>
      <w:tr w:rsidR="00B61421" w:rsidRPr="00B61421" w:rsidTr="00765284">
        <w:trPr>
          <w:trHeight w:val="558"/>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23.</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Systemy baz danych</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Użytkowany jest Oracle Standard 12c w systemie ERP. Dodatkowo baza danych Firebird zintegrowana z użytkowanymi systemami  dziedzinowymi: Apteka, eWuś, Labpratorium, RUM.</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24.</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Usługi terminalowe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Nie są stosowane.</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25.</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Oprogramowanie biurowe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 xml:space="preserve">Obecnie wykorzystywany jest w pracy głównie pakiet MS Office w różnych wersjach oraz OpenOffice. </w:t>
            </w:r>
          </w:p>
        </w:tc>
      </w:tr>
      <w:tr w:rsidR="00B61421" w:rsidRPr="00B61421" w:rsidTr="00765284">
        <w:trPr>
          <w:trHeight w:val="566"/>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26.</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Zarządzanie środowiskiem</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Nie są stosowane narzędzia do zarządzania siecią oraz sprzętem informatycznym. Stosowane jest VNC - oprogramowanie do świadczenia zdalnej pomocy technicznej.</w:t>
            </w:r>
          </w:p>
        </w:tc>
      </w:tr>
      <w:tr w:rsidR="00B61421" w:rsidRPr="00B61421" w:rsidTr="00765284">
        <w:trPr>
          <w:trHeight w:val="546"/>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27.</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Oprogramowanie komunikacyjne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Poczta elektroniczna jako usługa zewnętrzna. Poczta elektroniczna jest głównym kanałem komunikacyjnym pomiędzy pracownikami instytucji, jak też otoczeniem zewnętrznym, dlatego sprawne działanie tego medium decyduje o jakości świadczonych usług.</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28.</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Oprogramowanie graficzne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Oprogramowanie z tego obszaru jest wykorzystywane w niewielkim zakresie.</w:t>
            </w:r>
          </w:p>
        </w:tc>
      </w:tr>
      <w:tr w:rsidR="00B61421" w:rsidRPr="00B61421" w:rsidTr="00765284">
        <w:trPr>
          <w:trHeight w:val="532"/>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29.</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Antywirusowe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Użytkowane jest darmowe oprogramowanie antywirusowe instalowane na stacjach roboczych bez możliwości centralnego zarządzania.</w:t>
            </w:r>
          </w:p>
        </w:tc>
      </w:tr>
      <w:tr w:rsidR="00B61421" w:rsidRPr="00B61421" w:rsidTr="00765284">
        <w:trPr>
          <w:trHeight w:val="553"/>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lastRenderedPageBreak/>
              <w:t>30.</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Portalowe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Szpital posiada rozwiązania internetowe. Jest to klasyczny serwis www pełniący funkcję witryn informacyjnych z minimalną interakcją z klientem/pacjentem. Użytkowana jest również e-Rejestracja.</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31.</w:t>
            </w:r>
          </w:p>
        </w:tc>
        <w:tc>
          <w:tcPr>
            <w:tcW w:w="577" w:type="pct"/>
            <w:vMerge/>
            <w:tcBorders>
              <w:top w:val="nil"/>
              <w:left w:val="single" w:sz="4" w:space="0" w:color="auto"/>
              <w:bottom w:val="single" w:sz="4" w:space="0" w:color="000000"/>
              <w:right w:val="single" w:sz="4" w:space="0" w:color="auto"/>
            </w:tcBorders>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Zabezpieczające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Wykorzystywana jest jedynie ochrona antywirusowa.</w:t>
            </w:r>
          </w:p>
        </w:tc>
      </w:tr>
      <w:tr w:rsidR="00B61421" w:rsidRPr="00B61421" w:rsidTr="00765284">
        <w:trPr>
          <w:trHeight w:val="454"/>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32.</w:t>
            </w:r>
          </w:p>
        </w:tc>
        <w:tc>
          <w:tcPr>
            <w:tcW w:w="577" w:type="pct"/>
            <w:vMerge w:val="restart"/>
            <w:tcBorders>
              <w:top w:val="single" w:sz="4" w:space="0" w:color="auto"/>
              <w:left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jc w:val="left"/>
              <w:rPr>
                <w:rFonts w:ascii="Times New Roman" w:eastAsia="Arial" w:hAnsi="Times New Roman"/>
                <w:sz w:val="18"/>
                <w:szCs w:val="18"/>
              </w:rPr>
            </w:pPr>
            <w:r w:rsidRPr="00B61421">
              <w:rPr>
                <w:rFonts w:ascii="Times New Roman" w:eastAsia="Arial" w:hAnsi="Times New Roman"/>
                <w:sz w:val="18"/>
                <w:szCs w:val="18"/>
              </w:rPr>
              <w:t>Systemy dziedzinowe i specjalistyczne</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 HIS</w:t>
            </w:r>
          </w:p>
        </w:tc>
        <w:tc>
          <w:tcPr>
            <w:tcW w:w="3451"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systemu oprogramowania  w części „białej”.</w:t>
            </w:r>
          </w:p>
        </w:tc>
      </w:tr>
      <w:tr w:rsidR="00B61421" w:rsidRPr="00B61421" w:rsidTr="00765284">
        <w:trPr>
          <w:trHeight w:val="454"/>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33.</w:t>
            </w:r>
          </w:p>
        </w:tc>
        <w:tc>
          <w:tcPr>
            <w:tcW w:w="577" w:type="pct"/>
            <w:vMerge/>
            <w:tcBorders>
              <w:left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single" w:sz="4" w:space="0" w:color="auto"/>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Rozliczenia z NFZ</w:t>
            </w:r>
          </w:p>
        </w:tc>
        <w:tc>
          <w:tcPr>
            <w:tcW w:w="3451" w:type="pct"/>
            <w:tcBorders>
              <w:top w:val="single" w:sz="4" w:space="0" w:color="auto"/>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Z wykorzystaniem oprogramowania autorskiego RUM firmy Procomers.</w:t>
            </w:r>
          </w:p>
        </w:tc>
      </w:tr>
      <w:tr w:rsidR="00B61421" w:rsidRPr="00B61421" w:rsidTr="00765284">
        <w:trPr>
          <w:trHeight w:val="454"/>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34.</w:t>
            </w:r>
          </w:p>
        </w:tc>
        <w:tc>
          <w:tcPr>
            <w:tcW w:w="577" w:type="pct"/>
            <w:vMerge/>
            <w:tcBorders>
              <w:left w:val="single" w:sz="4" w:space="0" w:color="auto"/>
              <w:right w:val="single" w:sz="4" w:space="0" w:color="auto"/>
            </w:tcBorders>
            <w:vAlign w:val="center"/>
            <w:hideMark/>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 ERP</w:t>
            </w:r>
          </w:p>
        </w:tc>
        <w:tc>
          <w:tcPr>
            <w:tcW w:w="3451"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Użytkowanym systemem w części „szarej” jest  mini Infomedica firmy Asseco: FK i Kadry, Inwentaryzacja.</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35.</w:t>
            </w:r>
          </w:p>
        </w:tc>
        <w:tc>
          <w:tcPr>
            <w:tcW w:w="577" w:type="pct"/>
            <w:vMerge/>
            <w:tcBorders>
              <w:left w:val="single" w:sz="4" w:space="0" w:color="auto"/>
              <w:right w:val="single" w:sz="4" w:space="0" w:color="auto"/>
            </w:tcBorders>
            <w:vAlign w:val="center"/>
            <w:hideMark/>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 xml:space="preserve">System PACS/RIS </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Usługi w obszarze diagnostyki obrazowej świadczy zewnętrzna firma. Stosowany jest system diagnostyki cyfrowej pośredniej.</w:t>
            </w:r>
          </w:p>
        </w:tc>
      </w:tr>
      <w:tr w:rsidR="00B61421" w:rsidRPr="00B61421" w:rsidTr="00765284">
        <w:trPr>
          <w:trHeight w:val="454"/>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36.</w:t>
            </w:r>
          </w:p>
        </w:tc>
        <w:tc>
          <w:tcPr>
            <w:tcW w:w="577" w:type="pct"/>
            <w:vMerge/>
            <w:tcBorders>
              <w:left w:val="single" w:sz="4" w:space="0" w:color="auto"/>
              <w:right w:val="single" w:sz="4" w:space="0" w:color="auto"/>
            </w:tcBorders>
            <w:vAlign w:val="center"/>
            <w:hideMark/>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Gospodarka lekami</w:t>
            </w:r>
          </w:p>
        </w:tc>
        <w:tc>
          <w:tcPr>
            <w:tcW w:w="3451"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Autorskie oprogramowanie: Apteka Główna i Apteczki oddziałowe.</w:t>
            </w:r>
          </w:p>
        </w:tc>
      </w:tr>
      <w:tr w:rsidR="00B61421" w:rsidRPr="00B61421" w:rsidTr="00765284">
        <w:trPr>
          <w:trHeight w:val="454"/>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37.</w:t>
            </w:r>
          </w:p>
        </w:tc>
        <w:tc>
          <w:tcPr>
            <w:tcW w:w="577" w:type="pct"/>
            <w:vMerge/>
            <w:tcBorders>
              <w:left w:val="single" w:sz="4" w:space="0" w:color="auto"/>
              <w:right w:val="single" w:sz="4" w:space="0" w:color="auto"/>
            </w:tcBorders>
            <w:vAlign w:val="center"/>
            <w:hideMark/>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 LIS</w:t>
            </w:r>
          </w:p>
        </w:tc>
        <w:tc>
          <w:tcPr>
            <w:tcW w:w="3451"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Laboratorium pracuje na autorskim oprogramowaniu Outsorcing usług. Zakres funkcjonalny nie jest ustandaryzowany; brak systemu oprogramowania  HIS.</w:t>
            </w:r>
          </w:p>
        </w:tc>
      </w:tr>
      <w:tr w:rsidR="00B61421" w:rsidRPr="00B61421" w:rsidTr="00765284">
        <w:trPr>
          <w:trHeight w:val="454"/>
          <w:jc w:val="center"/>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38.</w:t>
            </w:r>
          </w:p>
        </w:tc>
        <w:tc>
          <w:tcPr>
            <w:tcW w:w="577" w:type="pct"/>
            <w:vMerge/>
            <w:tcBorders>
              <w:left w:val="single" w:sz="4" w:space="0" w:color="auto"/>
              <w:right w:val="single" w:sz="4" w:space="0" w:color="auto"/>
            </w:tcBorders>
            <w:vAlign w:val="center"/>
            <w:hideMark/>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 EOD</w:t>
            </w:r>
          </w:p>
        </w:tc>
        <w:tc>
          <w:tcPr>
            <w:tcW w:w="3451" w:type="pct"/>
            <w:tcBorders>
              <w:top w:val="single" w:sz="4" w:space="0" w:color="auto"/>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systemu klasy EOD.</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39.</w:t>
            </w:r>
          </w:p>
        </w:tc>
        <w:tc>
          <w:tcPr>
            <w:tcW w:w="577" w:type="pct"/>
            <w:vMerge/>
            <w:tcBorders>
              <w:left w:val="single" w:sz="4" w:space="0" w:color="auto"/>
              <w:right w:val="single" w:sz="4" w:space="0" w:color="auto"/>
            </w:tcBorders>
            <w:vAlign w:val="center"/>
            <w:hideMark/>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 EDM</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systemy klasy EDM ze względu na brak systemu klasy HIS.</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40.</w:t>
            </w:r>
          </w:p>
        </w:tc>
        <w:tc>
          <w:tcPr>
            <w:tcW w:w="577" w:type="pct"/>
            <w:vMerge/>
            <w:tcBorders>
              <w:left w:val="single" w:sz="4" w:space="0" w:color="auto"/>
              <w:right w:val="single" w:sz="4" w:space="0" w:color="auto"/>
            </w:tcBorders>
            <w:shd w:val="clear" w:color="auto" w:fill="auto"/>
            <w:vAlign w:val="center"/>
            <w:hideMark/>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Business Intelligence</w:t>
            </w:r>
          </w:p>
        </w:tc>
        <w:tc>
          <w:tcPr>
            <w:tcW w:w="3451" w:type="pct"/>
            <w:tcBorders>
              <w:top w:val="nil"/>
              <w:left w:val="nil"/>
              <w:bottom w:val="single" w:sz="4" w:space="0" w:color="auto"/>
              <w:right w:val="single" w:sz="4" w:space="0" w:color="auto"/>
            </w:tcBorders>
            <w:shd w:val="clear" w:color="auto" w:fill="auto"/>
            <w:vAlign w:val="center"/>
            <w:hideMark/>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zaawansowanych narzędzi analitycznych tej klasy.</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41.</w:t>
            </w:r>
          </w:p>
        </w:tc>
        <w:tc>
          <w:tcPr>
            <w:tcW w:w="577" w:type="pct"/>
            <w:vMerge/>
            <w:tcBorders>
              <w:left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Zarządzanie obrazami</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Brak takiego systemu. Brak potrzeb w tym zakresie.</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42.</w:t>
            </w:r>
          </w:p>
        </w:tc>
        <w:tc>
          <w:tcPr>
            <w:tcW w:w="577" w:type="pct"/>
            <w:vMerge/>
            <w:tcBorders>
              <w:left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Mobilność personelu</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Nie ma w użyciu żadnego systemu – brak systemu klasy HIS.</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43.</w:t>
            </w:r>
          </w:p>
        </w:tc>
        <w:tc>
          <w:tcPr>
            <w:tcW w:w="577" w:type="pct"/>
            <w:vMerge/>
            <w:tcBorders>
              <w:left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 identyfikacji pacjentów</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Stosowany jest system w oparciu o opaski.</w:t>
            </w:r>
          </w:p>
        </w:tc>
      </w:tr>
      <w:tr w:rsidR="00B61421" w:rsidRPr="00B61421" w:rsidTr="00765284">
        <w:trPr>
          <w:trHeight w:val="454"/>
          <w:jc w:val="center"/>
        </w:trPr>
        <w:tc>
          <w:tcPr>
            <w:tcW w:w="184" w:type="pct"/>
            <w:tcBorders>
              <w:top w:val="nil"/>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r w:rsidRPr="00B61421">
              <w:rPr>
                <w:rFonts w:ascii="Times New Roman" w:eastAsia="Arial" w:hAnsi="Times New Roman"/>
                <w:sz w:val="18"/>
                <w:szCs w:val="18"/>
              </w:rPr>
              <w:t>44.</w:t>
            </w:r>
          </w:p>
        </w:tc>
        <w:tc>
          <w:tcPr>
            <w:tcW w:w="577" w:type="pct"/>
            <w:vMerge/>
            <w:tcBorders>
              <w:left w:val="single" w:sz="4" w:space="0" w:color="auto"/>
              <w:bottom w:val="single" w:sz="4" w:space="0" w:color="auto"/>
              <w:right w:val="single" w:sz="4" w:space="0" w:color="auto"/>
            </w:tcBorders>
            <w:shd w:val="clear" w:color="auto" w:fill="auto"/>
            <w:vAlign w:val="center"/>
          </w:tcPr>
          <w:p w:rsidR="00B61421" w:rsidRPr="00B61421" w:rsidRDefault="00B61421" w:rsidP="00B61421">
            <w:pPr>
              <w:spacing w:line="259" w:lineRule="auto"/>
              <w:ind w:firstLine="0"/>
              <w:rPr>
                <w:rFonts w:ascii="Times New Roman" w:eastAsia="Arial" w:hAnsi="Times New Roman"/>
                <w:sz w:val="18"/>
                <w:szCs w:val="18"/>
              </w:rPr>
            </w:pPr>
          </w:p>
        </w:tc>
        <w:tc>
          <w:tcPr>
            <w:tcW w:w="788"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eastAsia="Arial" w:hAnsi="Times New Roman"/>
                <w:sz w:val="18"/>
                <w:szCs w:val="18"/>
              </w:rPr>
              <w:t>System przywoławczy</w:t>
            </w:r>
          </w:p>
        </w:tc>
        <w:tc>
          <w:tcPr>
            <w:tcW w:w="3451" w:type="pct"/>
            <w:tcBorders>
              <w:top w:val="nil"/>
              <w:left w:val="nil"/>
              <w:bottom w:val="single" w:sz="4" w:space="0" w:color="auto"/>
              <w:right w:val="single" w:sz="4" w:space="0" w:color="auto"/>
            </w:tcBorders>
            <w:shd w:val="clear" w:color="auto" w:fill="auto"/>
            <w:vAlign w:val="center"/>
          </w:tcPr>
          <w:p w:rsidR="00B61421" w:rsidRPr="00B61421" w:rsidRDefault="00B61421" w:rsidP="00B61421">
            <w:pPr>
              <w:spacing w:after="0"/>
              <w:ind w:firstLine="0"/>
              <w:jc w:val="left"/>
              <w:rPr>
                <w:rFonts w:ascii="Times New Roman" w:eastAsia="Arial" w:hAnsi="Times New Roman"/>
                <w:sz w:val="18"/>
                <w:szCs w:val="18"/>
              </w:rPr>
            </w:pPr>
            <w:r w:rsidRPr="00B61421">
              <w:rPr>
                <w:rFonts w:ascii="Times New Roman" w:hAnsi="Times New Roman"/>
                <w:sz w:val="18"/>
                <w:szCs w:val="18"/>
                <w:lang w:eastAsia="en-US"/>
              </w:rPr>
              <w:t>Stosowany jest system klasyczny analogowy.</w:t>
            </w:r>
          </w:p>
        </w:tc>
      </w:tr>
    </w:tbl>
    <w:p w:rsidR="00B61421" w:rsidRDefault="00B61421" w:rsidP="00B61421">
      <w:pPr>
        <w:pStyle w:val="Default"/>
        <w:spacing w:before="240"/>
        <w:rPr>
          <w:rFonts w:ascii="Times New Roman" w:hAnsi="Times New Roman" w:cs="Times New Roman"/>
          <w:b/>
          <w:bCs/>
        </w:rPr>
        <w:sectPr w:rsidR="00B61421" w:rsidSect="00B61421">
          <w:headerReference w:type="default" r:id="rId9"/>
          <w:footerReference w:type="default" r:id="rId10"/>
          <w:pgSz w:w="16838" w:h="11906" w:orient="landscape"/>
          <w:pgMar w:top="1134" w:right="1417" w:bottom="1133" w:left="1276" w:header="708" w:footer="0" w:gutter="0"/>
          <w:cols w:space="708"/>
          <w:docGrid w:linePitch="360"/>
        </w:sectPr>
      </w:pPr>
    </w:p>
    <w:p w:rsidR="00AC0136" w:rsidRPr="00565B5A" w:rsidRDefault="00970D8A" w:rsidP="00EB772C">
      <w:pPr>
        <w:pStyle w:val="Default"/>
        <w:numPr>
          <w:ilvl w:val="1"/>
          <w:numId w:val="7"/>
        </w:numPr>
        <w:ind w:left="1276" w:hanging="992"/>
        <w:rPr>
          <w:rFonts w:ascii="Times New Roman" w:hAnsi="Times New Roman" w:cs="Times New Roman"/>
          <w:b/>
          <w:bCs/>
        </w:rPr>
      </w:pPr>
      <w:r w:rsidRPr="00565B5A">
        <w:rPr>
          <w:rFonts w:ascii="Times New Roman" w:hAnsi="Times New Roman" w:cs="Times New Roman"/>
          <w:b/>
          <w:bCs/>
        </w:rPr>
        <w:lastRenderedPageBreak/>
        <w:t>Z</w:t>
      </w:r>
      <w:r w:rsidR="00AC0136" w:rsidRPr="00565B5A">
        <w:rPr>
          <w:rFonts w:ascii="Times New Roman" w:hAnsi="Times New Roman" w:cs="Times New Roman"/>
          <w:b/>
          <w:bCs/>
        </w:rPr>
        <w:t xml:space="preserve">akres zamówienia </w:t>
      </w:r>
    </w:p>
    <w:p w:rsidR="00F504F2" w:rsidRPr="00565B5A" w:rsidRDefault="00F504F2" w:rsidP="00EB772C">
      <w:pPr>
        <w:pStyle w:val="Default"/>
        <w:numPr>
          <w:ilvl w:val="2"/>
          <w:numId w:val="7"/>
        </w:numPr>
        <w:spacing w:before="120"/>
        <w:rPr>
          <w:rFonts w:ascii="Times New Roman" w:hAnsi="Times New Roman" w:cs="Times New Roman"/>
          <w:b/>
        </w:rPr>
      </w:pPr>
      <w:r w:rsidRPr="00565B5A">
        <w:rPr>
          <w:rFonts w:ascii="Times New Roman" w:hAnsi="Times New Roman" w:cs="Times New Roman"/>
          <w:b/>
        </w:rPr>
        <w:t xml:space="preserve">Modernizacja i rozbudowa infrastruktury teleinformatycznej </w:t>
      </w:r>
    </w:p>
    <w:p w:rsidR="00F504F2" w:rsidRPr="00565B5A" w:rsidRDefault="00F504F2" w:rsidP="00EB772C">
      <w:pPr>
        <w:pStyle w:val="Akapitzlist"/>
        <w:numPr>
          <w:ilvl w:val="1"/>
          <w:numId w:val="8"/>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rozbudowa oraz modernizacja istniejącego okablowania strukturalnego sieci komputerowej LAN;</w:t>
      </w:r>
    </w:p>
    <w:p w:rsidR="00F504F2" w:rsidRPr="00565B5A" w:rsidRDefault="00F504F2" w:rsidP="00EB772C">
      <w:pPr>
        <w:pStyle w:val="Akapitzlist"/>
        <w:numPr>
          <w:ilvl w:val="1"/>
          <w:numId w:val="8"/>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modernizacja i rozbudowa części aktywnej sieci – przełączników;</w:t>
      </w:r>
    </w:p>
    <w:p w:rsidR="00F504F2" w:rsidRPr="00565B5A" w:rsidRDefault="00F504F2" w:rsidP="00EB772C">
      <w:pPr>
        <w:pStyle w:val="Akapitzlist"/>
        <w:numPr>
          <w:ilvl w:val="1"/>
          <w:numId w:val="8"/>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przystosowanie pomieszczeń serwerowni do wymogów bezpieczeństwa przetwarzania i przechowywania danych;</w:t>
      </w:r>
    </w:p>
    <w:p w:rsidR="00F504F2" w:rsidRPr="00565B5A" w:rsidRDefault="00F504F2" w:rsidP="00EB772C">
      <w:pPr>
        <w:pStyle w:val="Akapitzlist"/>
        <w:numPr>
          <w:ilvl w:val="1"/>
          <w:numId w:val="8"/>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modernizacja użytkowanego środowiska przetwarzania danych – serwery, macierze, w tym zakup nowego wyposażenia;</w:t>
      </w:r>
    </w:p>
    <w:p w:rsidR="00F504F2" w:rsidRPr="00565B5A" w:rsidRDefault="00F504F2" w:rsidP="00EB772C">
      <w:pPr>
        <w:pStyle w:val="Akapitzlist"/>
        <w:numPr>
          <w:ilvl w:val="1"/>
          <w:numId w:val="8"/>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rozbudowa systemów awaryjnego zasilania serwerów oraz sprzętu aktywnego w punktach dystrybucyjnych sieci komputerowej;</w:t>
      </w:r>
    </w:p>
    <w:p w:rsidR="00F504F2" w:rsidRPr="00565B5A" w:rsidRDefault="00F504F2" w:rsidP="00EB772C">
      <w:pPr>
        <w:pStyle w:val="Akapitzlist"/>
        <w:numPr>
          <w:ilvl w:val="1"/>
          <w:numId w:val="8"/>
        </w:numPr>
        <w:spacing w:before="80" w:after="120" w:line="264" w:lineRule="atLeast"/>
        <w:ind w:left="1134" w:hanging="482"/>
        <w:jc w:val="both"/>
        <w:rPr>
          <w:rFonts w:ascii="Times New Roman" w:hAnsi="Times New Roman"/>
          <w:sz w:val="24"/>
          <w:szCs w:val="24"/>
        </w:rPr>
      </w:pPr>
      <w:r w:rsidRPr="00565B5A">
        <w:rPr>
          <w:rFonts w:ascii="Times New Roman" w:hAnsi="Times New Roman"/>
          <w:sz w:val="24"/>
          <w:szCs w:val="24"/>
        </w:rPr>
        <w:t>modernizacja użytkowanego sprzętu komputerowego – komputery stacjonarne, przenośne, urządzenia drukujące, skanery, w tym zakup nowych jednostek sprzętu;</w:t>
      </w:r>
    </w:p>
    <w:p w:rsidR="00F504F2" w:rsidRPr="00565B5A" w:rsidRDefault="00F504F2" w:rsidP="00EB772C">
      <w:pPr>
        <w:pStyle w:val="Default"/>
        <w:numPr>
          <w:ilvl w:val="2"/>
          <w:numId w:val="7"/>
        </w:numPr>
        <w:rPr>
          <w:rFonts w:ascii="Times New Roman" w:hAnsi="Times New Roman" w:cs="Times New Roman"/>
          <w:b/>
        </w:rPr>
      </w:pPr>
      <w:r w:rsidRPr="00565B5A">
        <w:rPr>
          <w:rFonts w:ascii="Times New Roman" w:hAnsi="Times New Roman" w:cs="Times New Roman"/>
          <w:b/>
        </w:rPr>
        <w:t>Bezpieczeństwo systemu teleinformatycznego oraz przetwarzania danych</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system kontroli styku sieci lokalnej LAN z Internetem – firewall nowej generacji;</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system elektronicznej identyfikacji pacjentów;</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archiwizacja danych;</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ochrona antywirusowa;</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zapewnienie ciągłości pracy systemu;</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uwierzytelnianie i autoryzacja użytkowników systemu;</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zarządzanie zasobami systemu informatycznego;</w:t>
      </w:r>
    </w:p>
    <w:p w:rsidR="00F504F2" w:rsidRPr="00565B5A" w:rsidRDefault="00F504F2" w:rsidP="00EB772C">
      <w:pPr>
        <w:pStyle w:val="Akapitzlist"/>
        <w:numPr>
          <w:ilvl w:val="1"/>
          <w:numId w:val="9"/>
        </w:numPr>
        <w:spacing w:before="80" w:after="80" w:line="264" w:lineRule="atLeast"/>
        <w:ind w:left="1134"/>
        <w:jc w:val="both"/>
        <w:rPr>
          <w:rFonts w:ascii="Times New Roman" w:hAnsi="Times New Roman"/>
          <w:sz w:val="24"/>
          <w:szCs w:val="24"/>
        </w:rPr>
      </w:pPr>
      <w:r w:rsidRPr="00565B5A">
        <w:rPr>
          <w:rFonts w:ascii="Times New Roman" w:hAnsi="Times New Roman"/>
          <w:sz w:val="24"/>
          <w:szCs w:val="24"/>
        </w:rPr>
        <w:t>oprogramowanie do zarządzania i monitorowania infrastruktury techniczną.</w:t>
      </w:r>
    </w:p>
    <w:p w:rsidR="00565B5A" w:rsidRPr="00565B5A" w:rsidRDefault="00565B5A" w:rsidP="00565B5A">
      <w:pPr>
        <w:pStyle w:val="Akapitzlist"/>
        <w:spacing w:before="80" w:after="80" w:line="264" w:lineRule="atLeast"/>
        <w:jc w:val="both"/>
        <w:rPr>
          <w:rFonts w:ascii="Times New Roman" w:hAnsi="Times New Roman"/>
          <w:sz w:val="24"/>
          <w:szCs w:val="24"/>
        </w:rPr>
      </w:pPr>
    </w:p>
    <w:p w:rsidR="00F504F2" w:rsidRPr="00565B5A" w:rsidRDefault="00F504F2" w:rsidP="00EB772C">
      <w:pPr>
        <w:pStyle w:val="Default"/>
        <w:numPr>
          <w:ilvl w:val="2"/>
          <w:numId w:val="7"/>
        </w:numPr>
        <w:rPr>
          <w:rFonts w:ascii="Times New Roman" w:hAnsi="Times New Roman" w:cs="Times New Roman"/>
          <w:b/>
        </w:rPr>
      </w:pPr>
      <w:r w:rsidRPr="00565B5A">
        <w:rPr>
          <w:rFonts w:ascii="Times New Roman" w:hAnsi="Times New Roman" w:cs="Times New Roman"/>
          <w:b/>
        </w:rPr>
        <w:t>Oprogramowanie użytkowe</w:t>
      </w:r>
    </w:p>
    <w:p w:rsidR="00F504F2" w:rsidRPr="00565B5A" w:rsidRDefault="00F504F2" w:rsidP="00EB772C">
      <w:pPr>
        <w:pStyle w:val="Akapitzlist"/>
        <w:numPr>
          <w:ilvl w:val="1"/>
          <w:numId w:val="10"/>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system oprogramowania obszaru medycznego – „część biała”;</w:t>
      </w:r>
    </w:p>
    <w:p w:rsidR="00F504F2" w:rsidRPr="00565B5A" w:rsidRDefault="00F504F2" w:rsidP="00EB772C">
      <w:pPr>
        <w:pStyle w:val="Akapitzlist"/>
        <w:numPr>
          <w:ilvl w:val="1"/>
          <w:numId w:val="10"/>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system oprogramowania obszaru administracyjnego – „część szara”;</w:t>
      </w:r>
    </w:p>
    <w:p w:rsidR="00F504F2" w:rsidRPr="00565B5A" w:rsidRDefault="00F504F2" w:rsidP="00EB772C">
      <w:pPr>
        <w:pStyle w:val="Akapitzlist"/>
        <w:numPr>
          <w:ilvl w:val="1"/>
          <w:numId w:val="10"/>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Elektroniczna Dokumentacja Medyczna (EDM);</w:t>
      </w:r>
    </w:p>
    <w:p w:rsidR="00F504F2" w:rsidRPr="00565B5A" w:rsidRDefault="00F504F2" w:rsidP="00EB772C">
      <w:pPr>
        <w:pStyle w:val="Default"/>
        <w:numPr>
          <w:ilvl w:val="2"/>
          <w:numId w:val="7"/>
        </w:numPr>
        <w:spacing w:before="120"/>
        <w:rPr>
          <w:rFonts w:ascii="Times New Roman" w:hAnsi="Times New Roman" w:cs="Times New Roman"/>
          <w:b/>
        </w:rPr>
      </w:pPr>
      <w:bookmarkStart w:id="1" w:name="_GoBack"/>
      <w:bookmarkEnd w:id="1"/>
      <w:r w:rsidRPr="00565B5A">
        <w:rPr>
          <w:rFonts w:ascii="Times New Roman" w:hAnsi="Times New Roman" w:cs="Times New Roman"/>
          <w:b/>
        </w:rPr>
        <w:t xml:space="preserve">Usługi informatyczne </w:t>
      </w:r>
    </w:p>
    <w:p w:rsidR="00F504F2" w:rsidRPr="00565B5A" w:rsidRDefault="00F504F2" w:rsidP="00EB772C">
      <w:pPr>
        <w:pStyle w:val="Akapitzlist"/>
        <w:numPr>
          <w:ilvl w:val="1"/>
          <w:numId w:val="11"/>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analiza przedwdrożeniowa, projekt techniczny systemu;</w:t>
      </w:r>
    </w:p>
    <w:p w:rsidR="00F504F2" w:rsidRPr="00565B5A" w:rsidRDefault="00F504F2" w:rsidP="00EB772C">
      <w:pPr>
        <w:pStyle w:val="Akapitzlist"/>
        <w:numPr>
          <w:ilvl w:val="1"/>
          <w:numId w:val="11"/>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instalacja, konfiguracja sieci komputerowej, środowiska serwerów, stacji roboczych;</w:t>
      </w:r>
    </w:p>
    <w:p w:rsidR="00F504F2" w:rsidRPr="00565B5A" w:rsidRDefault="00F504F2" w:rsidP="00EB772C">
      <w:pPr>
        <w:pStyle w:val="Akapitzlist"/>
        <w:numPr>
          <w:ilvl w:val="1"/>
          <w:numId w:val="11"/>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wdrożenie systemów oprogramowania, e-usług, szkolenia użytkowników;</w:t>
      </w:r>
    </w:p>
    <w:p w:rsidR="00F504F2" w:rsidRPr="00565B5A" w:rsidRDefault="00F504F2" w:rsidP="00EB772C">
      <w:pPr>
        <w:pStyle w:val="Akapitzlist"/>
        <w:numPr>
          <w:ilvl w:val="1"/>
          <w:numId w:val="11"/>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migracja danych do nowego sytemu;</w:t>
      </w:r>
    </w:p>
    <w:p w:rsidR="00F504F2" w:rsidRPr="00565B5A" w:rsidRDefault="00F504F2" w:rsidP="00EB772C">
      <w:pPr>
        <w:pStyle w:val="Akapitzlist"/>
        <w:numPr>
          <w:ilvl w:val="1"/>
          <w:numId w:val="11"/>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 xml:space="preserve">integracja systemu z obszarami dziedzinowymi: diagnostyka obrazowa, gospodarka lekami, </w:t>
      </w:r>
    </w:p>
    <w:p w:rsidR="00F504F2" w:rsidRPr="00565B5A" w:rsidRDefault="00F504F2" w:rsidP="00EB772C">
      <w:pPr>
        <w:pStyle w:val="Akapitzlist"/>
        <w:numPr>
          <w:ilvl w:val="1"/>
          <w:numId w:val="11"/>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opieka powdrożeniowa, wsparcie użytkowników;</w:t>
      </w:r>
    </w:p>
    <w:p w:rsidR="00F504F2" w:rsidRPr="00565B5A" w:rsidRDefault="00F504F2" w:rsidP="00EB772C">
      <w:pPr>
        <w:pStyle w:val="Akapitzlist"/>
        <w:numPr>
          <w:ilvl w:val="1"/>
          <w:numId w:val="11"/>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audyt bezpieczeństwa wdrożonego systemu na zgodność z wymogami przepisów.</w:t>
      </w:r>
    </w:p>
    <w:p w:rsidR="00F504F2" w:rsidRPr="00565B5A" w:rsidRDefault="00F504F2" w:rsidP="00EB772C">
      <w:pPr>
        <w:pStyle w:val="Default"/>
        <w:numPr>
          <w:ilvl w:val="2"/>
          <w:numId w:val="7"/>
        </w:numPr>
        <w:ind w:right="-284"/>
        <w:rPr>
          <w:rFonts w:ascii="Times New Roman" w:hAnsi="Times New Roman" w:cs="Times New Roman"/>
          <w:b/>
        </w:rPr>
      </w:pPr>
      <w:r w:rsidRPr="00565B5A">
        <w:rPr>
          <w:rFonts w:ascii="Times New Roman" w:hAnsi="Times New Roman" w:cs="Times New Roman"/>
          <w:b/>
        </w:rPr>
        <w:t>Spełnienie wymagań dostosowania systemów IT do wymogów regulacji prawnych:</w:t>
      </w:r>
    </w:p>
    <w:p w:rsidR="00F504F2" w:rsidRPr="00565B5A" w:rsidRDefault="00F504F2" w:rsidP="00EB772C">
      <w:pPr>
        <w:pStyle w:val="Akapitzlist"/>
        <w:numPr>
          <w:ilvl w:val="1"/>
          <w:numId w:val="12"/>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współpraca z krajowymi platformami  P1 oraz P2;</w:t>
      </w:r>
    </w:p>
    <w:p w:rsidR="00F504F2" w:rsidRPr="00565B5A" w:rsidRDefault="00F504F2" w:rsidP="00EB772C">
      <w:pPr>
        <w:pStyle w:val="Akapitzlist"/>
        <w:numPr>
          <w:ilvl w:val="1"/>
          <w:numId w:val="12"/>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 xml:space="preserve"> integracja z Regionalnym Systemem Informacji Medycznej „</w:t>
      </w:r>
      <w:r w:rsidR="00B61421">
        <w:rPr>
          <w:rFonts w:ascii="Times New Roman" w:hAnsi="Times New Roman"/>
          <w:sz w:val="24"/>
          <w:szCs w:val="24"/>
        </w:rPr>
        <w:t xml:space="preserve">Pomorskie </w:t>
      </w:r>
      <w:r w:rsidRPr="00565B5A">
        <w:rPr>
          <w:rFonts w:ascii="Times New Roman" w:hAnsi="Times New Roman"/>
          <w:sz w:val="24"/>
          <w:szCs w:val="24"/>
        </w:rPr>
        <w:t>e-zdrowie”;</w:t>
      </w:r>
    </w:p>
    <w:p w:rsidR="00F504F2" w:rsidRPr="00565B5A" w:rsidRDefault="00F504F2" w:rsidP="00EB772C">
      <w:pPr>
        <w:pStyle w:val="Akapitzlist"/>
        <w:numPr>
          <w:ilvl w:val="1"/>
          <w:numId w:val="12"/>
        </w:numPr>
        <w:spacing w:before="120" w:after="80" w:line="264" w:lineRule="atLeast"/>
        <w:ind w:left="1134" w:hanging="425"/>
        <w:jc w:val="both"/>
        <w:rPr>
          <w:rFonts w:ascii="Times New Roman" w:hAnsi="Times New Roman"/>
          <w:sz w:val="24"/>
          <w:szCs w:val="24"/>
        </w:rPr>
      </w:pPr>
      <w:r w:rsidRPr="00565B5A">
        <w:rPr>
          <w:rFonts w:ascii="Times New Roman" w:hAnsi="Times New Roman"/>
          <w:sz w:val="24"/>
          <w:szCs w:val="24"/>
        </w:rPr>
        <w:t>zapewnienie zgodności z wymogami prawa w zakresie bezpiecznego przetwarzania danych;</w:t>
      </w:r>
    </w:p>
    <w:p w:rsidR="00B04945" w:rsidRPr="00565B5A" w:rsidRDefault="00B04945" w:rsidP="00F504F2">
      <w:pPr>
        <w:pStyle w:val="Default"/>
        <w:rPr>
          <w:rFonts w:ascii="Times New Roman" w:hAnsi="Times New Roman" w:cs="Times New Roman"/>
          <w:b/>
          <w:bCs/>
        </w:rPr>
      </w:pPr>
    </w:p>
    <w:p w:rsidR="007D362B" w:rsidRPr="00565B5A" w:rsidRDefault="007D362B" w:rsidP="00EB772C">
      <w:pPr>
        <w:pStyle w:val="Default"/>
        <w:numPr>
          <w:ilvl w:val="1"/>
          <w:numId w:val="7"/>
        </w:numPr>
        <w:ind w:left="1276" w:hanging="992"/>
        <w:rPr>
          <w:rFonts w:ascii="Times New Roman" w:hAnsi="Times New Roman" w:cs="Times New Roman"/>
          <w:b/>
          <w:bCs/>
        </w:rPr>
      </w:pPr>
      <w:r w:rsidRPr="00565B5A">
        <w:rPr>
          <w:rFonts w:ascii="Times New Roman" w:hAnsi="Times New Roman" w:cs="Times New Roman"/>
          <w:b/>
          <w:bCs/>
        </w:rPr>
        <w:lastRenderedPageBreak/>
        <w:t>Podsumowanie</w:t>
      </w:r>
    </w:p>
    <w:p w:rsidR="007D362B" w:rsidRPr="00565B5A" w:rsidRDefault="007D362B" w:rsidP="007D362B">
      <w:pPr>
        <w:pStyle w:val="Default"/>
        <w:jc w:val="both"/>
        <w:rPr>
          <w:rFonts w:ascii="Times New Roman" w:eastAsia="Times New Roman" w:hAnsi="Times New Roman" w:cs="Times New Roman"/>
          <w:color w:val="auto"/>
          <w:lang w:eastAsia="pl-PL"/>
        </w:rPr>
      </w:pPr>
      <w:r w:rsidRPr="00565B5A">
        <w:rPr>
          <w:rFonts w:ascii="Times New Roman" w:eastAsia="Times New Roman" w:hAnsi="Times New Roman" w:cs="Times New Roman"/>
          <w:color w:val="auto"/>
          <w:lang w:eastAsia="pl-PL"/>
        </w:rPr>
        <w:t xml:space="preserve">Na chwilę obecną Szpital nie posiada pełnego i spójnego oprogramowania, a także nie dysponuje odpowiednią ilością sprzętu informatycznego pozwalającą na przebudowę obecnej struktury programowej. W tym kontekście niezbędnym jest przeprowadzenie działań zmierzających do zarówno dostosowania jednostki do wymogów ustawowych oraz możliwości świadczenia usług na najwyższym poziomie w trosce o dobro pacjenta. </w:t>
      </w:r>
    </w:p>
    <w:p w:rsidR="007D362B" w:rsidRPr="00565B5A" w:rsidRDefault="007D362B" w:rsidP="007D362B">
      <w:pPr>
        <w:pStyle w:val="Default"/>
        <w:jc w:val="both"/>
        <w:rPr>
          <w:rFonts w:ascii="Times New Roman" w:eastAsia="Times New Roman" w:hAnsi="Times New Roman" w:cs="Times New Roman"/>
          <w:color w:val="auto"/>
          <w:lang w:eastAsia="pl-PL"/>
        </w:rPr>
      </w:pPr>
      <w:r w:rsidRPr="00565B5A">
        <w:rPr>
          <w:rFonts w:ascii="Times New Roman" w:eastAsia="Times New Roman" w:hAnsi="Times New Roman" w:cs="Times New Roman"/>
          <w:color w:val="auto"/>
          <w:lang w:eastAsia="pl-PL"/>
        </w:rPr>
        <w:t xml:space="preserve">Brak systemu informatycznego, na bazie którego można uruchomić e-usługi, jest obecnie silnie odczuwalny zarówno przez pracowników, jak i pacjentów Szpitala. </w:t>
      </w:r>
    </w:p>
    <w:p w:rsidR="007D362B" w:rsidRPr="00565B5A" w:rsidRDefault="007D362B" w:rsidP="007D362B">
      <w:pPr>
        <w:pStyle w:val="Default"/>
        <w:jc w:val="both"/>
        <w:rPr>
          <w:rFonts w:ascii="Times New Roman" w:eastAsia="Times New Roman" w:hAnsi="Times New Roman" w:cs="Times New Roman"/>
          <w:color w:val="auto"/>
          <w:lang w:eastAsia="pl-PL"/>
        </w:rPr>
      </w:pPr>
      <w:r w:rsidRPr="00565B5A">
        <w:rPr>
          <w:rFonts w:ascii="Times New Roman" w:eastAsia="Times New Roman" w:hAnsi="Times New Roman" w:cs="Times New Roman"/>
          <w:color w:val="auto"/>
          <w:lang w:eastAsia="pl-PL"/>
        </w:rPr>
        <w:t xml:space="preserve">Posiadane stacje robocze nie spełniają kryteriów wydajnościowych stawianych przez planowany do wdrożenia system wspomagający pracę placówki medycznej. Tak duża liczba maszyn wynika z konieczności zapewnienie odpowiedniej liczby stanowisk roboczy niezbędnych do pracy z elektroniczną dokumentacją medyczną, w szczególności we wszystkich miejscach generowania informacji medycznych oraz źródłowych pod kątem tworzenia dokumentów medycznych. </w:t>
      </w:r>
    </w:p>
    <w:p w:rsidR="007D362B" w:rsidRPr="00565B5A" w:rsidRDefault="007D362B" w:rsidP="007D362B">
      <w:pPr>
        <w:pStyle w:val="Default"/>
        <w:jc w:val="both"/>
        <w:rPr>
          <w:rFonts w:ascii="Times New Roman" w:eastAsia="Times New Roman" w:hAnsi="Times New Roman" w:cs="Times New Roman"/>
          <w:color w:val="auto"/>
          <w:lang w:eastAsia="pl-PL"/>
        </w:rPr>
      </w:pPr>
      <w:r w:rsidRPr="00565B5A">
        <w:rPr>
          <w:rFonts w:ascii="Times New Roman" w:eastAsia="Times New Roman" w:hAnsi="Times New Roman" w:cs="Times New Roman"/>
          <w:color w:val="auto"/>
          <w:lang w:eastAsia="pl-PL"/>
        </w:rPr>
        <w:t>Obecna struktura systemowa z uwagi na swoją złożoność nie pozwala na przetworzenie i zagregowanie przechowywanych danych do postaci pozwalającej na publikacje ich w portalach informacyjnych a tym bardziej w ramach sprecyzowanych funkcjonalności konkretnych e-usług. Podobnie wygląda sytuacja ze sprzętem serwerowym - nie ma możliwości dociążenia go kolejnymi systemami informatycznymi.</w:t>
      </w:r>
    </w:p>
    <w:p w:rsidR="007D362B" w:rsidRPr="00565B5A" w:rsidRDefault="007D362B" w:rsidP="007D362B">
      <w:pPr>
        <w:pStyle w:val="Default"/>
        <w:jc w:val="both"/>
        <w:rPr>
          <w:rFonts w:ascii="Times New Roman" w:eastAsia="Times New Roman" w:hAnsi="Times New Roman" w:cs="Times New Roman"/>
          <w:color w:val="auto"/>
          <w:lang w:eastAsia="pl-PL"/>
        </w:rPr>
      </w:pPr>
      <w:r w:rsidRPr="00565B5A">
        <w:rPr>
          <w:rFonts w:ascii="Times New Roman" w:eastAsia="Times New Roman" w:hAnsi="Times New Roman" w:cs="Times New Roman"/>
          <w:color w:val="auto"/>
          <w:lang w:eastAsia="pl-PL"/>
        </w:rPr>
        <w:t xml:space="preserve">Aby zniwelować zdiagnozowane problemy konieczne jest podjęcie kompleksowych działań. Wdrożenie zintegrowanego systemu realizującego funkcjonalności opisane w niniejszym dokumencie wymaga wykorzystania sieci teleinformatycznej zapewniającej dostęp do każdego miejsca powstawania i przetwarzania dokumentacji medycznej, zapewnienie wydajnego przetwarzania gromadzonych danych oraz ich bezpiecznego przechowywania. Bezpieczeństwo przechowywania danych jest również związane z zabezpieczeniem dostępu do tych danych z poziomu systemów wewnętrznych oraz z zewnątrz. </w:t>
      </w:r>
    </w:p>
    <w:p w:rsidR="007D362B" w:rsidRPr="00565B5A" w:rsidRDefault="007D362B" w:rsidP="00565B5A">
      <w:pPr>
        <w:pStyle w:val="Default"/>
        <w:jc w:val="both"/>
        <w:rPr>
          <w:rFonts w:ascii="Times New Roman" w:eastAsia="Times New Roman" w:hAnsi="Times New Roman" w:cs="Times New Roman"/>
          <w:color w:val="auto"/>
          <w:lang w:eastAsia="pl-PL"/>
        </w:rPr>
      </w:pPr>
      <w:r w:rsidRPr="00565B5A">
        <w:rPr>
          <w:rFonts w:ascii="Times New Roman" w:eastAsia="Times New Roman" w:hAnsi="Times New Roman" w:cs="Times New Roman"/>
          <w:color w:val="auto"/>
          <w:lang w:eastAsia="pl-PL"/>
        </w:rPr>
        <w:t xml:space="preserve">Konieczne jest wdrożenie e-usług z zakresu ochrony zdrowia, służących poprawie dostępności i jakości opieki zdrowotnej co w znacznym stopniu przyczyni się do rozwiązywania przedstawionych powyżej problemów. Dodatkowo wpłynie na rozwój społeczeństwa informatycznego w regionie, co staje się niezbędnym elementem każdej znaczącej rozwijającej się gospodarki. Niewątpliwie projekt będzie miał wpływ na atrakcyjność inwestycyjną województwa </w:t>
      </w:r>
      <w:r w:rsidR="00B61421">
        <w:rPr>
          <w:rFonts w:ascii="Times New Roman" w:eastAsia="Times New Roman" w:hAnsi="Times New Roman" w:cs="Times New Roman"/>
          <w:color w:val="auto"/>
          <w:lang w:eastAsia="pl-PL"/>
        </w:rPr>
        <w:t xml:space="preserve">pomorskiego </w:t>
      </w:r>
      <w:r w:rsidRPr="00565B5A">
        <w:rPr>
          <w:rFonts w:ascii="Times New Roman" w:eastAsia="Times New Roman" w:hAnsi="Times New Roman" w:cs="Times New Roman"/>
          <w:color w:val="auto"/>
          <w:lang w:eastAsia="pl-PL"/>
        </w:rPr>
        <w:t xml:space="preserve">(podniesienie jakości i skuteczności usług Szpitala przełoży się na zdrowotność mieszkańców </w:t>
      </w:r>
      <w:r w:rsidR="00B61421">
        <w:rPr>
          <w:rFonts w:ascii="Times New Roman" w:eastAsia="Times New Roman" w:hAnsi="Times New Roman" w:cs="Times New Roman"/>
          <w:color w:val="auto"/>
          <w:lang w:eastAsia="pl-PL"/>
        </w:rPr>
        <w:t>Pomorza</w:t>
      </w:r>
      <w:r w:rsidRPr="00565B5A">
        <w:rPr>
          <w:rFonts w:ascii="Times New Roman" w:eastAsia="Times New Roman" w:hAnsi="Times New Roman" w:cs="Times New Roman"/>
          <w:color w:val="auto"/>
          <w:lang w:eastAsia="pl-PL"/>
        </w:rPr>
        <w:t>).</w:t>
      </w:r>
    </w:p>
    <w:sectPr w:rsidR="007D362B" w:rsidRPr="00565B5A" w:rsidSect="00B61421">
      <w:footerReference w:type="default" r:id="rId11"/>
      <w:pgSz w:w="11906" w:h="16838"/>
      <w:pgMar w:top="1417" w:right="1133" w:bottom="1843"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262" w:rsidRDefault="00FA6262">
      <w:pPr>
        <w:spacing w:after="0"/>
      </w:pPr>
      <w:r>
        <w:separator/>
      </w:r>
    </w:p>
  </w:endnote>
  <w:endnote w:type="continuationSeparator" w:id="1">
    <w:p w:rsidR="00FA6262" w:rsidRDefault="00FA62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21" w:rsidRDefault="00B61421" w:rsidP="00B61421">
    <w:pPr>
      <w:pStyle w:val="Default"/>
      <w:jc w:val="center"/>
      <w:rPr>
        <w:sz w:val="16"/>
        <w:szCs w:val="16"/>
      </w:rPr>
    </w:pPr>
  </w:p>
  <w:p w:rsidR="00B61421" w:rsidRPr="001400CE" w:rsidRDefault="001B751C" w:rsidP="00B61421">
    <w:pPr>
      <w:pStyle w:val="Default"/>
      <w:jc w:val="center"/>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4pt;margin-top:-6.45pt;width:509.25pt;height:.05pt;z-index:251662336" o:connectortype="straight"/>
      </w:pict>
    </w:r>
    <w:r w:rsidR="00B61421" w:rsidRPr="007D3665">
      <w:rPr>
        <w:sz w:val="16"/>
        <w:szCs w:val="16"/>
      </w:rPr>
      <w:t>Projekt</w:t>
    </w:r>
    <w:r w:rsidR="00B61421" w:rsidRPr="001400CE">
      <w:rPr>
        <w:sz w:val="16"/>
        <w:szCs w:val="16"/>
      </w:rPr>
      <w:t xml:space="preserve">: </w:t>
    </w:r>
    <w:r w:rsidR="00B61421" w:rsidRPr="00AE55F8">
      <w:rPr>
        <w:bCs/>
        <w:i/>
        <w:sz w:val="16"/>
        <w:szCs w:val="16"/>
      </w:rPr>
      <w:t>„Poprawa bezpieczeństwa pacjentów i efektywności świadczeń Szpitala Powiatu Bytowskiego Sp. z o. o. w ramach regionalnego systemu zdrowia poprzez zwiększenie wykorzystania technologii IT”</w:t>
    </w:r>
  </w:p>
  <w:p w:rsidR="000D533B" w:rsidRPr="00B61421" w:rsidRDefault="000D533B" w:rsidP="00B614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21" w:rsidRDefault="00B61421" w:rsidP="00B61421">
    <w:pPr>
      <w:ind w:left="2977" w:right="1954"/>
    </w:pPr>
  </w:p>
  <w:p w:rsidR="00B61421" w:rsidRDefault="00B61421" w:rsidP="00B61421">
    <w:pPr>
      <w:pStyle w:val="Default"/>
      <w:ind w:left="2977" w:right="1954"/>
      <w:jc w:val="center"/>
      <w:rPr>
        <w:sz w:val="16"/>
        <w:szCs w:val="16"/>
      </w:rPr>
    </w:pPr>
  </w:p>
  <w:p w:rsidR="00B61421" w:rsidRPr="001400CE" w:rsidRDefault="00B61421" w:rsidP="00B61421">
    <w:pPr>
      <w:pStyle w:val="Default"/>
      <w:ind w:left="2977" w:right="1954"/>
      <w:jc w:val="center"/>
    </w:pPr>
    <w:r w:rsidRPr="007D3665">
      <w:rPr>
        <w:sz w:val="16"/>
        <w:szCs w:val="16"/>
      </w:rPr>
      <w:t>Projekt</w:t>
    </w:r>
    <w:r w:rsidRPr="001400CE">
      <w:rPr>
        <w:sz w:val="16"/>
        <w:szCs w:val="16"/>
      </w:rPr>
      <w:t xml:space="preserve">: </w:t>
    </w:r>
    <w:r w:rsidRPr="00AE55F8">
      <w:rPr>
        <w:bCs/>
        <w:i/>
        <w:sz w:val="16"/>
        <w:szCs w:val="16"/>
      </w:rPr>
      <w:t>„Poprawa bezpieczeństwa pacjentów i efektywności świadczeń Szpitala Powiatu Bytowskiego Sp. z o. o. w ramach regionalnego systemu zdrowia poprzez zwiększenie wykorzystania technologii IT”</w:t>
    </w:r>
  </w:p>
  <w:p w:rsidR="00B61421" w:rsidRPr="00B61421" w:rsidRDefault="001B751C" w:rsidP="00B61421">
    <w:pPr>
      <w:pStyle w:val="Stopka"/>
    </w:pPr>
    <w:r>
      <w:rPr>
        <w:noProof/>
        <w:lang w:eastAsia="en-US"/>
      </w:rPr>
      <w:pict>
        <v:shapetype id="_x0000_t32" coordsize="21600,21600" o:spt="32" o:oned="t" path="m,l21600,21600e" filled="f">
          <v:path arrowok="t" fillok="f" o:connecttype="none"/>
          <o:lock v:ext="edit" shapetype="t"/>
        </v:shapetype>
        <v:shape id="_x0000_s2055" type="#_x0000_t32" style="position:absolute;left:0;text-align:left;margin-left:-6.7pt;margin-top:220.8pt;width:706.75pt;height:6.25pt;z-index:251666432" o:connectortype="straigh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21" w:rsidRDefault="001B751C" w:rsidP="00B61421">
    <w:pPr>
      <w:pStyle w:val="Default"/>
      <w:tabs>
        <w:tab w:val="left" w:pos="4320"/>
      </w:tabs>
      <w:jc w:val="both"/>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_x0000_s2060" type="#_x0000_t32" style="position:absolute;left:0;text-align:left;margin-left:-7.6pt;margin-top:250.3pt;width:466.55pt;height:1.15pt;flip:y;z-index:251673600" o:connectortype="straight"/>
      </w:pict>
    </w:r>
    <w:r w:rsidR="00B61421">
      <w:rPr>
        <w:sz w:val="16"/>
        <w:szCs w:val="16"/>
      </w:rPr>
      <w:tab/>
    </w:r>
  </w:p>
  <w:p w:rsidR="00B61421" w:rsidRDefault="00B61421" w:rsidP="00B61421">
    <w:pPr>
      <w:pStyle w:val="Default"/>
      <w:jc w:val="center"/>
      <w:rPr>
        <w:sz w:val="16"/>
        <w:szCs w:val="16"/>
      </w:rPr>
    </w:pPr>
  </w:p>
  <w:p w:rsidR="00B61421" w:rsidRPr="001400CE" w:rsidRDefault="001B751C" w:rsidP="00B61421">
    <w:pPr>
      <w:pStyle w:val="Default"/>
      <w:jc w:val="center"/>
    </w:pPr>
    <w:r>
      <w:rPr>
        <w:noProof/>
      </w:rPr>
      <w:pict>
        <v:shape id="_x0000_s2061" type="#_x0000_t32" style="position:absolute;left:0;text-align:left;margin-left:.4pt;margin-top:-6.45pt;width:509.25pt;height:.05pt;z-index:251674624" o:connectortype="straight"/>
      </w:pict>
    </w:r>
    <w:r w:rsidR="00B61421" w:rsidRPr="007D3665">
      <w:rPr>
        <w:sz w:val="16"/>
        <w:szCs w:val="16"/>
      </w:rPr>
      <w:t>Projekt</w:t>
    </w:r>
    <w:r w:rsidR="00B61421" w:rsidRPr="001400CE">
      <w:rPr>
        <w:sz w:val="16"/>
        <w:szCs w:val="16"/>
      </w:rPr>
      <w:t xml:space="preserve">: </w:t>
    </w:r>
    <w:r w:rsidR="00B61421" w:rsidRPr="00AE55F8">
      <w:rPr>
        <w:bCs/>
        <w:i/>
        <w:sz w:val="16"/>
        <w:szCs w:val="16"/>
      </w:rPr>
      <w:t>„Poprawa bezpieczeństwa pacjentów i efektywności świadczeń Szpitala Powiatu Bytowskiego Sp. z o. o. w ramach regionalnego systemu zdrowia poprzez zwiększenie wykorzystania technologii IT”</w:t>
    </w:r>
  </w:p>
  <w:p w:rsidR="00B61421" w:rsidRPr="00B61421" w:rsidRDefault="001B751C" w:rsidP="00B61421">
    <w:pPr>
      <w:pStyle w:val="Stopka"/>
    </w:pPr>
    <w:r>
      <w:rPr>
        <w:noProof/>
        <w:lang w:eastAsia="en-US"/>
      </w:rPr>
      <w:pict>
        <v:shape id="_x0000_s2059" type="#_x0000_t32" style="position:absolute;left:0;text-align:left;margin-left:-6.7pt;margin-top:220.8pt;width:706.75pt;height:6.25pt;z-index:251672576"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262" w:rsidRDefault="00FA6262">
      <w:pPr>
        <w:spacing w:after="0"/>
      </w:pPr>
      <w:r>
        <w:separator/>
      </w:r>
    </w:p>
  </w:footnote>
  <w:footnote w:type="continuationSeparator" w:id="1">
    <w:p w:rsidR="00FA6262" w:rsidRDefault="00FA62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3B" w:rsidRDefault="000D533B" w:rsidP="009D221D">
    <w:pPr>
      <w:pStyle w:val="Default"/>
      <w:jc w:val="center"/>
      <w:rPr>
        <w:b/>
        <w:sz w:val="22"/>
        <w:szCs w:val="22"/>
      </w:rPr>
    </w:pPr>
  </w:p>
  <w:p w:rsidR="00B61421" w:rsidRPr="00085048" w:rsidRDefault="001B751C" w:rsidP="00B6142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2" type="#_x0000_t75" alt="listownik-mono-Pomorskie-FE-UMWP-UE-EFRR-RPO2014-2020-2015-nag" style="position:absolute;left:0;text-align:left;margin-left:80.95pt;margin-top:25pt;width:447.6pt;height:48pt;z-index:251660288;visibility:visible;mso-position-horizontal-relative:page;mso-position-vertical-relative:page" o:allowincell="f">
          <v:imagedata r:id="rId1" o:title="listownik-mono-Pomorskie-FE-UMWP-UE-EFRR-RPO2014-2020-2015-nag"/>
          <w10:wrap anchorx="page" anchory="page"/>
        </v:shape>
      </w:pict>
    </w:r>
  </w:p>
  <w:p w:rsidR="00B61421" w:rsidRDefault="00B61421" w:rsidP="00B61421">
    <w:pPr>
      <w:pStyle w:val="Nagwek"/>
    </w:pPr>
  </w:p>
  <w:p w:rsidR="00B61421" w:rsidRDefault="00B61421" w:rsidP="00B61421">
    <w:pPr>
      <w:pStyle w:val="Default"/>
      <w:jc w:val="center"/>
      <w:rPr>
        <w:b/>
        <w:sz w:val="22"/>
        <w:szCs w:val="22"/>
      </w:rPr>
    </w:pPr>
  </w:p>
  <w:p w:rsidR="000D533B" w:rsidRPr="00F163C6" w:rsidRDefault="000D533B">
    <w:pPr>
      <w:pStyle w:val="Nagwek"/>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421" w:rsidRDefault="00B61421" w:rsidP="009D221D">
    <w:pPr>
      <w:pStyle w:val="Default"/>
      <w:jc w:val="center"/>
      <w:rPr>
        <w:b/>
        <w:sz w:val="22"/>
        <w:szCs w:val="22"/>
      </w:rPr>
    </w:pPr>
  </w:p>
  <w:p w:rsidR="00B61421" w:rsidRPr="00085048" w:rsidRDefault="001B751C" w:rsidP="00B6142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listownik-mono-Pomorskie-FE-UMWP-UE-EFRR-RPO2014-2020-2015-nag" style="position:absolute;left:0;text-align:left;margin-left:80.95pt;margin-top:25pt;width:447.6pt;height:48pt;z-index:251664384;visibility:visible;mso-position-horizontal-relative:page;mso-position-vertical-relative:page" o:allowincell="f">
          <v:imagedata r:id="rId1" o:title="listownik-mono-Pomorskie-FE-UMWP-UE-EFRR-RPO2014-2020-2015-nag"/>
          <w10:wrap anchorx="page" anchory="page"/>
        </v:shape>
      </w:pict>
    </w:r>
  </w:p>
  <w:p w:rsidR="00B61421" w:rsidRDefault="00B61421" w:rsidP="00B61421">
    <w:pPr>
      <w:pStyle w:val="Nagwek"/>
    </w:pPr>
  </w:p>
  <w:p w:rsidR="00B61421" w:rsidRDefault="00B61421" w:rsidP="00B61421">
    <w:pPr>
      <w:pStyle w:val="Default"/>
      <w:jc w:val="center"/>
      <w:rPr>
        <w:b/>
        <w:sz w:val="22"/>
        <w:szCs w:val="22"/>
      </w:rPr>
    </w:pPr>
  </w:p>
  <w:p w:rsidR="00B61421" w:rsidRPr="00F163C6" w:rsidRDefault="00B61421">
    <w:pPr>
      <w:pStyle w:val="Nagwek"/>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1080" w:hanging="360"/>
      </w:pPr>
      <w:rPr>
        <w:rFonts w:ascii="Courier New" w:hAnsi="Courier New" w:cs="Courier New"/>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1080" w:hanging="360"/>
      </w:pPr>
      <w:rPr>
        <w:rFonts w:ascii="Courier New" w:hAnsi="Courier New" w:cs="Courier New"/>
        <w:color w:val="000000"/>
      </w:rPr>
    </w:lvl>
    <w:lvl w:ilvl="1">
      <w:start w:val="1"/>
      <w:numFmt w:val="bullet"/>
      <w:lvlText w:val="o"/>
      <w:lvlJc w:val="left"/>
      <w:pPr>
        <w:tabs>
          <w:tab w:val="num" w:pos="0"/>
        </w:tabs>
        <w:ind w:left="1800" w:hanging="360"/>
      </w:pPr>
      <w:rPr>
        <w:rFonts w:ascii="Courier New" w:hAnsi="Courier New" w:cs="Courier New"/>
        <w:color w:val="000000"/>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color w:val="000000"/>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color w:val="000000"/>
      </w:rPr>
    </w:lvl>
    <w:lvl w:ilvl="8">
      <w:start w:val="1"/>
      <w:numFmt w:val="bullet"/>
      <w:lvlText w:val=""/>
      <w:lvlJc w:val="left"/>
      <w:pPr>
        <w:tabs>
          <w:tab w:val="num" w:pos="0"/>
        </w:tabs>
        <w:ind w:left="684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360" w:hanging="360"/>
      </w:pPr>
      <w:rPr>
        <w:rFonts w:ascii="Symbol" w:hAnsi="Symbol" w:cs="Courier New"/>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Courier New"/>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Courier New"/>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0"/>
        </w:tabs>
        <w:ind w:left="1077" w:hanging="360"/>
      </w:pPr>
      <w:rPr>
        <w:rFonts w:ascii="Symbol" w:hAnsi="Symbol" w:cs="Symbol"/>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cs="Wingdings"/>
      </w:rPr>
    </w:lvl>
    <w:lvl w:ilvl="3">
      <w:start w:val="1"/>
      <w:numFmt w:val="bullet"/>
      <w:lvlText w:val=""/>
      <w:lvlJc w:val="left"/>
      <w:pPr>
        <w:tabs>
          <w:tab w:val="num" w:pos="0"/>
        </w:tabs>
        <w:ind w:left="3237" w:hanging="360"/>
      </w:pPr>
      <w:rPr>
        <w:rFonts w:ascii="Symbol" w:hAnsi="Symbol" w:cs="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cs="Wingdings"/>
      </w:rPr>
    </w:lvl>
    <w:lvl w:ilvl="6">
      <w:start w:val="1"/>
      <w:numFmt w:val="bullet"/>
      <w:lvlText w:val=""/>
      <w:lvlJc w:val="left"/>
      <w:pPr>
        <w:tabs>
          <w:tab w:val="num" w:pos="0"/>
        </w:tabs>
        <w:ind w:left="5397" w:hanging="360"/>
      </w:pPr>
      <w:rPr>
        <w:rFonts w:ascii="Symbol" w:hAnsi="Symbol" w:cs="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9">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cs="Symbol"/>
        <w:sz w:val="16"/>
      </w:rPr>
    </w:lvl>
    <w:lvl w:ilvl="1">
      <w:start w:val="1"/>
      <w:numFmt w:val="bullet"/>
      <w:lvlText w:val="o"/>
      <w:lvlJc w:val="left"/>
      <w:pPr>
        <w:tabs>
          <w:tab w:val="num" w:pos="0"/>
        </w:tabs>
        <w:ind w:left="1440" w:hanging="360"/>
      </w:pPr>
      <w:rPr>
        <w:rFonts w:ascii="Courier New" w:hAnsi="Courier New" w:cs="Symbol"/>
        <w:sz w:val="16"/>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Symbol"/>
        <w:sz w:val="16"/>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Symbol"/>
        <w:sz w:val="16"/>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F"/>
    <w:multiLevelType w:val="multilevel"/>
    <w:tmpl w:val="0000000F"/>
    <w:name w:val="WW8Num15"/>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4">
    <w:nsid w:val="00000012"/>
    <w:multiLevelType w:val="multilevel"/>
    <w:tmpl w:val="00000012"/>
    <w:name w:val="WW8Num1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5">
    <w:nsid w:val="0A0E7464"/>
    <w:multiLevelType w:val="multilevel"/>
    <w:tmpl w:val="A31E35F6"/>
    <w:lvl w:ilvl="0">
      <w:start w:val="2"/>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0B20A7"/>
    <w:multiLevelType w:val="multilevel"/>
    <w:tmpl w:val="A06E2E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0DAA563C"/>
    <w:multiLevelType w:val="multilevel"/>
    <w:tmpl w:val="02968A26"/>
    <w:lvl w:ilvl="0">
      <w:start w:val="2"/>
      <w:numFmt w:val="decimal"/>
      <w:lvlText w:val="%1."/>
      <w:lvlJc w:val="left"/>
      <w:pPr>
        <w:ind w:left="644" w:hanging="360"/>
      </w:pPr>
      <w:rPr>
        <w:rFonts w:hint="default"/>
        <w:b/>
        <w:sz w:val="3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8">
    <w:nsid w:val="0FEF7CBD"/>
    <w:multiLevelType w:val="multilevel"/>
    <w:tmpl w:val="42763CFE"/>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1F2B7E27"/>
    <w:multiLevelType w:val="hybridMultilevel"/>
    <w:tmpl w:val="06A2B74A"/>
    <w:lvl w:ilvl="0" w:tplc="2A4ADC88">
      <w:start w:val="5"/>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135322B"/>
    <w:multiLevelType w:val="multilevel"/>
    <w:tmpl w:val="A0A8F2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2CA61146"/>
    <w:multiLevelType w:val="multilevel"/>
    <w:tmpl w:val="1C486AEC"/>
    <w:lvl w:ilvl="0">
      <w:start w:val="1"/>
      <w:numFmt w:val="decimal"/>
      <w:lvlText w:val="%1."/>
      <w:lvlJc w:val="left"/>
      <w:pPr>
        <w:ind w:left="644" w:hanging="360"/>
      </w:pPr>
      <w:rPr>
        <w:rFonts w:hint="default"/>
        <w:b/>
        <w:sz w:val="30"/>
      </w:rPr>
    </w:lvl>
    <w:lvl w:ilvl="1">
      <w:start w:val="3"/>
      <w:numFmt w:val="decimal"/>
      <w:isLgl/>
      <w:lvlText w:val="%1.%2"/>
      <w:lvlJc w:val="left"/>
      <w:pPr>
        <w:ind w:left="824" w:hanging="54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2">
    <w:nsid w:val="304D37D1"/>
    <w:multiLevelType w:val="hybridMultilevel"/>
    <w:tmpl w:val="FE42C06A"/>
    <w:lvl w:ilvl="0" w:tplc="22381A18">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nsid w:val="366920D1"/>
    <w:multiLevelType w:val="hybridMultilevel"/>
    <w:tmpl w:val="2EC2217E"/>
    <w:lvl w:ilvl="0" w:tplc="85C0B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5F609E"/>
    <w:multiLevelType w:val="multilevel"/>
    <w:tmpl w:val="A31E35F6"/>
    <w:lvl w:ilvl="0">
      <w:start w:val="2"/>
      <w:numFmt w:val="decimal"/>
      <w:lvlText w:val="%1"/>
      <w:lvlJc w:val="left"/>
      <w:pPr>
        <w:ind w:left="480" w:hanging="480"/>
      </w:pPr>
      <w:rPr>
        <w:rFonts w:hint="default"/>
      </w:rPr>
    </w:lvl>
    <w:lvl w:ilvl="1">
      <w:start w:val="1"/>
      <w:numFmt w:val="lowerLetter"/>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9955743"/>
    <w:multiLevelType w:val="hybridMultilevel"/>
    <w:tmpl w:val="F7FC0DF8"/>
    <w:lvl w:ilvl="0" w:tplc="EC3E9C66">
      <w:numFmt w:val="bullet"/>
      <w:lvlText w:val="•"/>
      <w:lvlJc w:val="left"/>
      <w:pPr>
        <w:ind w:left="720" w:hanging="360"/>
      </w:pPr>
      <w:rPr>
        <w:rFonts w:ascii="Times New Roman" w:eastAsia="SimSu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BB61F7"/>
    <w:multiLevelType w:val="multilevel"/>
    <w:tmpl w:val="472A7AF0"/>
    <w:lvl w:ilvl="0">
      <w:start w:val="2"/>
      <w:numFmt w:val="decimal"/>
      <w:lvlText w:val="%1."/>
      <w:lvlJc w:val="left"/>
      <w:pPr>
        <w:ind w:left="390" w:hanging="390"/>
      </w:pPr>
      <w:rPr>
        <w:rFonts w:hint="default"/>
      </w:rPr>
    </w:lvl>
    <w:lvl w:ilvl="1">
      <w:start w:val="1"/>
      <w:numFmt w:val="decimal"/>
      <w:pStyle w:val="Styl1"/>
      <w:lvlText w:val="%1.%2."/>
      <w:lvlJc w:val="left"/>
      <w:pPr>
        <w:ind w:left="1647" w:hanging="720"/>
      </w:pPr>
      <w:rPr>
        <w:rFonts w:hint="default"/>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7">
    <w:nsid w:val="655C3C41"/>
    <w:multiLevelType w:val="hybridMultilevel"/>
    <w:tmpl w:val="74C2DC24"/>
    <w:lvl w:ilvl="0" w:tplc="04150001">
      <w:start w:val="1"/>
      <w:numFmt w:val="bullet"/>
      <w:lvlText w:val=""/>
      <w:lvlJc w:val="left"/>
      <w:pPr>
        <w:ind w:left="1151" w:hanging="360"/>
      </w:pPr>
      <w:rPr>
        <w:rFonts w:ascii="Symbol" w:hAnsi="Symbol" w:hint="default"/>
      </w:rPr>
    </w:lvl>
    <w:lvl w:ilvl="1" w:tplc="04150003">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28">
    <w:nsid w:val="656C1B0B"/>
    <w:multiLevelType w:val="multilevel"/>
    <w:tmpl w:val="31782E3E"/>
    <w:lvl w:ilvl="0">
      <w:start w:val="1"/>
      <w:numFmt w:val="decimal"/>
      <w:lvlText w:val="%1."/>
      <w:lvlJc w:val="left"/>
      <w:pPr>
        <w:ind w:left="720" w:hanging="360"/>
      </w:pPr>
      <w:rPr>
        <w:rFonts w:hint="default"/>
      </w:rPr>
    </w:lvl>
    <w:lvl w:ilvl="1">
      <w:start w:val="1"/>
      <w:numFmt w:val="decimal"/>
      <w:lvlText w:val="%1.%2. "/>
      <w:lvlJc w:val="left"/>
      <w:pPr>
        <w:ind w:left="1440" w:hanging="360"/>
      </w:pPr>
      <w:rPr>
        <w:rFonts w:hint="default"/>
      </w:rPr>
    </w:lvl>
    <w:lvl w:ilvl="2">
      <w:start w:val="1"/>
      <w:numFmt w:val="decimal"/>
      <w:lvlText w:val="%1.%2.%3."/>
      <w:lvlJc w:val="right"/>
      <w:pPr>
        <w:ind w:left="18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7D239E9"/>
    <w:multiLevelType w:val="hybridMultilevel"/>
    <w:tmpl w:val="88245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BD34BFB"/>
    <w:multiLevelType w:val="hybridMultilevel"/>
    <w:tmpl w:val="AB265CB0"/>
    <w:lvl w:ilvl="0" w:tplc="FA2ABA4C">
      <w:start w:val="1"/>
      <w:numFmt w:val="ordin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6C0E24C1"/>
    <w:multiLevelType w:val="hybridMultilevel"/>
    <w:tmpl w:val="69FEC506"/>
    <w:lvl w:ilvl="0" w:tplc="22381A18">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C2B4249"/>
    <w:multiLevelType w:val="multilevel"/>
    <w:tmpl w:val="42763CFE"/>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7E1005FC"/>
    <w:multiLevelType w:val="multilevel"/>
    <w:tmpl w:val="42763CFE"/>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3"/>
  </w:num>
  <w:num w:numId="2">
    <w:abstractNumId w:val="20"/>
  </w:num>
  <w:num w:numId="3">
    <w:abstractNumId w:val="21"/>
  </w:num>
  <w:num w:numId="4">
    <w:abstractNumId w:val="17"/>
  </w:num>
  <w:num w:numId="5">
    <w:abstractNumId w:val="26"/>
  </w:num>
  <w:num w:numId="6">
    <w:abstractNumId w:val="22"/>
  </w:num>
  <w:num w:numId="7">
    <w:abstractNumId w:val="16"/>
  </w:num>
  <w:num w:numId="8">
    <w:abstractNumId w:val="24"/>
  </w:num>
  <w:num w:numId="9">
    <w:abstractNumId w:val="15"/>
  </w:num>
  <w:num w:numId="10">
    <w:abstractNumId w:val="18"/>
  </w:num>
  <w:num w:numId="11">
    <w:abstractNumId w:val="32"/>
  </w:num>
  <w:num w:numId="12">
    <w:abstractNumId w:val="33"/>
  </w:num>
  <w:num w:numId="13">
    <w:abstractNumId w:val="30"/>
  </w:num>
  <w:num w:numId="14">
    <w:abstractNumId w:val="23"/>
  </w:num>
  <w:num w:numId="15">
    <w:abstractNumId w:val="31"/>
  </w:num>
  <w:num w:numId="16">
    <w:abstractNumId w:val="25"/>
  </w:num>
  <w:num w:numId="17">
    <w:abstractNumId w:val="28"/>
  </w:num>
  <w:num w:numId="18">
    <w:abstractNumId w:val="29"/>
  </w:num>
  <w:num w:numId="19">
    <w:abstractNumId w:val="27"/>
  </w:num>
  <w:num w:numId="20">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attachedTemplate r:id="rId1"/>
  <w:doNotTrackMoves/>
  <w:defaultTabStop w:val="708"/>
  <w:hyphenationZone w:val="425"/>
  <w:doNotShadeFormData/>
  <w:noPunctuationKerning/>
  <w:characterSpacingControl w:val="doNotCompress"/>
  <w:hdrShapeDefaults>
    <o:shapedefaults v:ext="edit" spidmax="6146"/>
    <o:shapelayout v:ext="edit">
      <o:idmap v:ext="edit" data="2"/>
      <o:rules v:ext="edit">
        <o:r id="V:Rule6" type="connector" idref="#_x0000_s2053"/>
        <o:r id="V:Rule7" type="connector" idref="#_x0000_s2055"/>
        <o:r id="V:Rule8" type="connector" idref="#_x0000_s2060"/>
        <o:r id="V:Rule9" type="connector" idref="#_x0000_s2059"/>
        <o:r id="V:Rule10" type="connector" idref="#_x0000_s2061"/>
      </o:rules>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B68"/>
    <w:rsid w:val="000154AB"/>
    <w:rsid w:val="00033D54"/>
    <w:rsid w:val="00035836"/>
    <w:rsid w:val="000550F9"/>
    <w:rsid w:val="0006251F"/>
    <w:rsid w:val="000A2AF5"/>
    <w:rsid w:val="000D533B"/>
    <w:rsid w:val="000E064F"/>
    <w:rsid w:val="000F49E4"/>
    <w:rsid w:val="00117A52"/>
    <w:rsid w:val="00140B4F"/>
    <w:rsid w:val="0014228E"/>
    <w:rsid w:val="00145F40"/>
    <w:rsid w:val="00161910"/>
    <w:rsid w:val="00167406"/>
    <w:rsid w:val="00174F4B"/>
    <w:rsid w:val="00181397"/>
    <w:rsid w:val="00192849"/>
    <w:rsid w:val="001A54B4"/>
    <w:rsid w:val="001B12E3"/>
    <w:rsid w:val="001B70FD"/>
    <w:rsid w:val="001B751C"/>
    <w:rsid w:val="001E48A1"/>
    <w:rsid w:val="0020340C"/>
    <w:rsid w:val="002218EB"/>
    <w:rsid w:val="00244C8B"/>
    <w:rsid w:val="002526EA"/>
    <w:rsid w:val="00264515"/>
    <w:rsid w:val="00270E04"/>
    <w:rsid w:val="002872E3"/>
    <w:rsid w:val="0028753B"/>
    <w:rsid w:val="00290256"/>
    <w:rsid w:val="00295744"/>
    <w:rsid w:val="002B6174"/>
    <w:rsid w:val="002C1EDA"/>
    <w:rsid w:val="002C29EA"/>
    <w:rsid w:val="002D3E42"/>
    <w:rsid w:val="002F02E2"/>
    <w:rsid w:val="002F0594"/>
    <w:rsid w:val="00324451"/>
    <w:rsid w:val="00332B85"/>
    <w:rsid w:val="00372A35"/>
    <w:rsid w:val="00377445"/>
    <w:rsid w:val="003D7E13"/>
    <w:rsid w:val="003D7F99"/>
    <w:rsid w:val="003E2367"/>
    <w:rsid w:val="003F7476"/>
    <w:rsid w:val="00403BEA"/>
    <w:rsid w:val="00412744"/>
    <w:rsid w:val="00423735"/>
    <w:rsid w:val="00435955"/>
    <w:rsid w:val="00441F13"/>
    <w:rsid w:val="00450A6D"/>
    <w:rsid w:val="004538BD"/>
    <w:rsid w:val="0045609D"/>
    <w:rsid w:val="0046148A"/>
    <w:rsid w:val="00487275"/>
    <w:rsid w:val="004A290D"/>
    <w:rsid w:val="004B3036"/>
    <w:rsid w:val="004B4BB1"/>
    <w:rsid w:val="004F423B"/>
    <w:rsid w:val="00553E9A"/>
    <w:rsid w:val="00562E5E"/>
    <w:rsid w:val="005638EA"/>
    <w:rsid w:val="00565B5A"/>
    <w:rsid w:val="00571971"/>
    <w:rsid w:val="00575EB5"/>
    <w:rsid w:val="00595C35"/>
    <w:rsid w:val="005A7C8D"/>
    <w:rsid w:val="005D007A"/>
    <w:rsid w:val="005D7971"/>
    <w:rsid w:val="00606415"/>
    <w:rsid w:val="00620BA8"/>
    <w:rsid w:val="00620FB2"/>
    <w:rsid w:val="0063305D"/>
    <w:rsid w:val="006572B8"/>
    <w:rsid w:val="00662150"/>
    <w:rsid w:val="006833CC"/>
    <w:rsid w:val="006B0E2A"/>
    <w:rsid w:val="006B5E5A"/>
    <w:rsid w:val="006C4FD7"/>
    <w:rsid w:val="006F0C50"/>
    <w:rsid w:val="0070061C"/>
    <w:rsid w:val="007058F7"/>
    <w:rsid w:val="00720D79"/>
    <w:rsid w:val="0072220E"/>
    <w:rsid w:val="0076309A"/>
    <w:rsid w:val="00775CAD"/>
    <w:rsid w:val="007A0E80"/>
    <w:rsid w:val="007B0949"/>
    <w:rsid w:val="007B283D"/>
    <w:rsid w:val="007C2DB2"/>
    <w:rsid w:val="007C384F"/>
    <w:rsid w:val="007C4C84"/>
    <w:rsid w:val="007D362B"/>
    <w:rsid w:val="007D3665"/>
    <w:rsid w:val="007D478C"/>
    <w:rsid w:val="007F1B56"/>
    <w:rsid w:val="007F6204"/>
    <w:rsid w:val="008017C2"/>
    <w:rsid w:val="00810BC5"/>
    <w:rsid w:val="008153FB"/>
    <w:rsid w:val="00816752"/>
    <w:rsid w:val="008226DD"/>
    <w:rsid w:val="00841926"/>
    <w:rsid w:val="008524A4"/>
    <w:rsid w:val="00870172"/>
    <w:rsid w:val="00897261"/>
    <w:rsid w:val="00897A8F"/>
    <w:rsid w:val="008B0FC8"/>
    <w:rsid w:val="008B1C3E"/>
    <w:rsid w:val="008C3C6F"/>
    <w:rsid w:val="008C3E24"/>
    <w:rsid w:val="00922A1E"/>
    <w:rsid w:val="009331D4"/>
    <w:rsid w:val="00957EFC"/>
    <w:rsid w:val="009647EA"/>
    <w:rsid w:val="0096483C"/>
    <w:rsid w:val="009703AB"/>
    <w:rsid w:val="00970D8A"/>
    <w:rsid w:val="00976B68"/>
    <w:rsid w:val="009805AC"/>
    <w:rsid w:val="00983840"/>
    <w:rsid w:val="009A52FF"/>
    <w:rsid w:val="009B091B"/>
    <w:rsid w:val="009B5235"/>
    <w:rsid w:val="009D196A"/>
    <w:rsid w:val="009D221D"/>
    <w:rsid w:val="00A4536B"/>
    <w:rsid w:val="00A7233E"/>
    <w:rsid w:val="00A80D7F"/>
    <w:rsid w:val="00A92929"/>
    <w:rsid w:val="00AA07E6"/>
    <w:rsid w:val="00AA40B9"/>
    <w:rsid w:val="00AC0136"/>
    <w:rsid w:val="00AC3BDD"/>
    <w:rsid w:val="00B04945"/>
    <w:rsid w:val="00B318D9"/>
    <w:rsid w:val="00B54641"/>
    <w:rsid w:val="00B61421"/>
    <w:rsid w:val="00B76880"/>
    <w:rsid w:val="00B81237"/>
    <w:rsid w:val="00B816A8"/>
    <w:rsid w:val="00B83149"/>
    <w:rsid w:val="00BA6764"/>
    <w:rsid w:val="00BB4781"/>
    <w:rsid w:val="00BC3B9A"/>
    <w:rsid w:val="00C13215"/>
    <w:rsid w:val="00C24D67"/>
    <w:rsid w:val="00C32761"/>
    <w:rsid w:val="00C336CA"/>
    <w:rsid w:val="00C6749A"/>
    <w:rsid w:val="00CA2F01"/>
    <w:rsid w:val="00CA600E"/>
    <w:rsid w:val="00CB0CF7"/>
    <w:rsid w:val="00CB4EA5"/>
    <w:rsid w:val="00D2794C"/>
    <w:rsid w:val="00D37547"/>
    <w:rsid w:val="00D437B3"/>
    <w:rsid w:val="00D66BFE"/>
    <w:rsid w:val="00D7694C"/>
    <w:rsid w:val="00D85B78"/>
    <w:rsid w:val="00D91F8D"/>
    <w:rsid w:val="00E26D55"/>
    <w:rsid w:val="00E365C6"/>
    <w:rsid w:val="00E632DE"/>
    <w:rsid w:val="00E754F4"/>
    <w:rsid w:val="00E774EC"/>
    <w:rsid w:val="00EA2C1E"/>
    <w:rsid w:val="00EB772C"/>
    <w:rsid w:val="00EC71FA"/>
    <w:rsid w:val="00EE18C9"/>
    <w:rsid w:val="00EF0317"/>
    <w:rsid w:val="00EF372D"/>
    <w:rsid w:val="00EF7F09"/>
    <w:rsid w:val="00F163C6"/>
    <w:rsid w:val="00F26ABD"/>
    <w:rsid w:val="00F37630"/>
    <w:rsid w:val="00F4532F"/>
    <w:rsid w:val="00F47748"/>
    <w:rsid w:val="00F504F2"/>
    <w:rsid w:val="00F53D0C"/>
    <w:rsid w:val="00F6358A"/>
    <w:rsid w:val="00F760BE"/>
    <w:rsid w:val="00F86198"/>
    <w:rsid w:val="00F93D66"/>
    <w:rsid w:val="00FA3399"/>
    <w:rsid w:val="00FA6262"/>
    <w:rsid w:val="00FB3079"/>
    <w:rsid w:val="00FC4ED3"/>
    <w:rsid w:val="00FF1A5A"/>
    <w:rsid w:val="00FF7D1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198"/>
    <w:pPr>
      <w:spacing w:after="120"/>
      <w:ind w:firstLine="284"/>
      <w:jc w:val="both"/>
    </w:pPr>
    <w:rPr>
      <w:rFonts w:ascii="Verdana" w:hAnsi="Verdana"/>
      <w:sz w:val="16"/>
      <w:szCs w:val="24"/>
    </w:rPr>
  </w:style>
  <w:style w:type="paragraph" w:styleId="Nagwek1">
    <w:name w:val="heading 1"/>
    <w:basedOn w:val="Normalny"/>
    <w:next w:val="Normalny"/>
    <w:qFormat/>
    <w:rsid w:val="00F8619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F86198"/>
    <w:pPr>
      <w:keepNext/>
      <w:jc w:val="center"/>
      <w:outlineLvl w:val="1"/>
    </w:pPr>
    <w:rPr>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bezwcicia">
    <w:name w:val="Standardowy bez wcięcia"/>
    <w:basedOn w:val="Normalny"/>
    <w:rsid w:val="00F86198"/>
    <w:pPr>
      <w:ind w:firstLine="0"/>
    </w:pPr>
  </w:style>
  <w:style w:type="paragraph" w:customStyle="1" w:styleId="Tyturozdziau1">
    <w:name w:val="Tytuł rozdziału 1"/>
    <w:basedOn w:val="Nagwek1"/>
    <w:rsid w:val="00F86198"/>
    <w:pPr>
      <w:spacing w:before="120" w:after="120"/>
      <w:ind w:firstLine="0"/>
    </w:pPr>
    <w:rPr>
      <w:rFonts w:ascii="Verdana" w:hAnsi="Verdana" w:cs="Times New Roman"/>
      <w:kern w:val="0"/>
      <w:sz w:val="16"/>
      <w:szCs w:val="24"/>
    </w:rPr>
  </w:style>
  <w:style w:type="paragraph" w:styleId="Nagwek">
    <w:name w:val="header"/>
    <w:basedOn w:val="Normalny"/>
    <w:link w:val="NagwekZnak"/>
    <w:rsid w:val="00F86198"/>
    <w:pPr>
      <w:tabs>
        <w:tab w:val="center" w:pos="4536"/>
        <w:tab w:val="right" w:pos="9072"/>
      </w:tabs>
    </w:pPr>
  </w:style>
  <w:style w:type="paragraph" w:styleId="Stopka">
    <w:name w:val="footer"/>
    <w:basedOn w:val="Normalny"/>
    <w:semiHidden/>
    <w:rsid w:val="00F86198"/>
    <w:pPr>
      <w:tabs>
        <w:tab w:val="center" w:pos="4536"/>
        <w:tab w:val="right" w:pos="9072"/>
      </w:tabs>
    </w:pPr>
  </w:style>
  <w:style w:type="paragraph" w:styleId="Zwykytekst">
    <w:name w:val="Plain Text"/>
    <w:basedOn w:val="Normalny"/>
    <w:link w:val="ZwykytekstZnak"/>
    <w:uiPriority w:val="99"/>
    <w:rsid w:val="00F86198"/>
    <w:rPr>
      <w:rFonts w:ascii="Courier New" w:hAnsi="Courier New" w:cs="Courier New"/>
      <w:sz w:val="20"/>
      <w:szCs w:val="20"/>
    </w:rPr>
  </w:style>
  <w:style w:type="table" w:styleId="Tabela-Siatka">
    <w:name w:val="Table Grid"/>
    <w:basedOn w:val="Standardowy"/>
    <w:uiPriority w:val="59"/>
    <w:rsid w:val="006621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Znak">
    <w:name w:val="Nagłówek Znak"/>
    <w:link w:val="Nagwek"/>
    <w:rsid w:val="00F37630"/>
    <w:rPr>
      <w:rFonts w:ascii="Verdana" w:hAnsi="Verdana"/>
      <w:sz w:val="16"/>
      <w:szCs w:val="24"/>
    </w:rPr>
  </w:style>
  <w:style w:type="character" w:styleId="Hipercze">
    <w:name w:val="Hyperlink"/>
    <w:rsid w:val="009B5235"/>
    <w:rPr>
      <w:color w:val="0000FF"/>
      <w:u w:val="single"/>
    </w:rPr>
  </w:style>
  <w:style w:type="paragraph" w:styleId="Bezodstpw">
    <w:name w:val="No Spacing"/>
    <w:link w:val="BezodstpwZnak"/>
    <w:qFormat/>
    <w:rsid w:val="004F423B"/>
    <w:pPr>
      <w:ind w:firstLine="284"/>
      <w:jc w:val="both"/>
    </w:pPr>
    <w:rPr>
      <w:rFonts w:ascii="Verdana" w:hAnsi="Verdana"/>
      <w:sz w:val="16"/>
      <w:szCs w:val="24"/>
    </w:rPr>
  </w:style>
  <w:style w:type="paragraph" w:styleId="Akapitzlist">
    <w:name w:val="List Paragraph"/>
    <w:aliases w:val="Numerowanie,List Paragraph,Akapit z listą BS,Kolorowa lista — akcent 11"/>
    <w:basedOn w:val="Normalny"/>
    <w:link w:val="AkapitzlistZnak"/>
    <w:uiPriority w:val="34"/>
    <w:qFormat/>
    <w:rsid w:val="004F423B"/>
    <w:pPr>
      <w:spacing w:after="200" w:line="276" w:lineRule="auto"/>
      <w:ind w:left="720" w:firstLine="0"/>
      <w:contextualSpacing/>
      <w:jc w:val="left"/>
    </w:pPr>
    <w:rPr>
      <w:rFonts w:ascii="Calibri" w:eastAsia="Calibri" w:hAnsi="Calibri"/>
      <w:sz w:val="22"/>
      <w:szCs w:val="22"/>
      <w:lang w:eastAsia="en-US"/>
    </w:rPr>
  </w:style>
  <w:style w:type="character" w:customStyle="1" w:styleId="ZwykytekstZnak">
    <w:name w:val="Zwykły tekst Znak"/>
    <w:link w:val="Zwykytekst"/>
    <w:uiPriority w:val="99"/>
    <w:rsid w:val="0045609D"/>
    <w:rPr>
      <w:rFonts w:ascii="Courier New" w:hAnsi="Courier New" w:cs="Courier New"/>
    </w:rPr>
  </w:style>
  <w:style w:type="paragraph" w:customStyle="1" w:styleId="Default">
    <w:name w:val="Default"/>
    <w:rsid w:val="009D221D"/>
    <w:pPr>
      <w:autoSpaceDE w:val="0"/>
      <w:autoSpaceDN w:val="0"/>
      <w:adjustRightInd w:val="0"/>
    </w:pPr>
    <w:rPr>
      <w:rFonts w:ascii="Tahoma" w:eastAsia="Calibri" w:hAnsi="Tahoma" w:cs="Tahoma"/>
      <w:color w:val="000000"/>
      <w:sz w:val="24"/>
      <w:szCs w:val="24"/>
      <w:lang w:eastAsia="en-US"/>
    </w:rPr>
  </w:style>
  <w:style w:type="paragraph" w:customStyle="1" w:styleId="Legenda1">
    <w:name w:val="Legenda1"/>
    <w:basedOn w:val="Normalny"/>
    <w:next w:val="Normalny"/>
    <w:rsid w:val="00AC0136"/>
    <w:pPr>
      <w:spacing w:after="0"/>
      <w:ind w:firstLine="0"/>
      <w:jc w:val="left"/>
    </w:pPr>
    <w:rPr>
      <w:rFonts w:ascii="Times New Roman" w:hAnsi="Times New Roman"/>
      <w:b/>
      <w:bCs/>
      <w:sz w:val="20"/>
      <w:szCs w:val="20"/>
      <w:lang w:eastAsia="ar-SA"/>
    </w:rPr>
  </w:style>
  <w:style w:type="paragraph" w:customStyle="1" w:styleId="Styl2">
    <w:name w:val="Styl2"/>
    <w:basedOn w:val="NormalnyWeb"/>
    <w:link w:val="Styl2Znak"/>
    <w:qFormat/>
    <w:rsid w:val="00AC0136"/>
    <w:pPr>
      <w:suppressAutoHyphens/>
      <w:spacing w:before="120" w:line="300" w:lineRule="atLeast"/>
      <w:ind w:firstLine="0"/>
    </w:pPr>
    <w:rPr>
      <w:lang w:eastAsia="ar-SA"/>
    </w:rPr>
  </w:style>
  <w:style w:type="paragraph" w:customStyle="1" w:styleId="Tekst1">
    <w:name w:val="Tekst1"/>
    <w:basedOn w:val="Styl2"/>
    <w:link w:val="Tekst1Znak"/>
    <w:qFormat/>
    <w:rsid w:val="00AC0136"/>
    <w:rPr>
      <w:rFonts w:ascii="Arial" w:hAnsi="Arial" w:cs="Arial"/>
    </w:rPr>
  </w:style>
  <w:style w:type="paragraph" w:styleId="NormalnyWeb">
    <w:name w:val="Normal (Web)"/>
    <w:basedOn w:val="Normalny"/>
    <w:uiPriority w:val="99"/>
    <w:semiHidden/>
    <w:unhideWhenUsed/>
    <w:rsid w:val="00AC0136"/>
    <w:rPr>
      <w:rFonts w:ascii="Times New Roman" w:hAnsi="Times New Roman"/>
      <w:sz w:val="24"/>
    </w:rPr>
  </w:style>
  <w:style w:type="character" w:customStyle="1" w:styleId="Styl2Znak">
    <w:name w:val="Styl2 Znak"/>
    <w:link w:val="Styl2"/>
    <w:rsid w:val="003D7E13"/>
    <w:rPr>
      <w:sz w:val="24"/>
      <w:szCs w:val="24"/>
      <w:lang w:eastAsia="ar-SA"/>
    </w:rPr>
  </w:style>
  <w:style w:type="character" w:customStyle="1" w:styleId="Tekst1Znak">
    <w:name w:val="Tekst1 Znak"/>
    <w:link w:val="Tekst1"/>
    <w:rsid w:val="003D7E13"/>
    <w:rPr>
      <w:rFonts w:ascii="Arial" w:hAnsi="Arial" w:cs="Arial"/>
      <w:sz w:val="24"/>
      <w:szCs w:val="24"/>
      <w:lang w:eastAsia="ar-SA"/>
    </w:rPr>
  </w:style>
  <w:style w:type="character" w:customStyle="1" w:styleId="BezodstpwZnak">
    <w:name w:val="Bez odstępów Znak"/>
    <w:link w:val="Bezodstpw"/>
    <w:rsid w:val="00140B4F"/>
    <w:rPr>
      <w:rFonts w:ascii="Verdana" w:hAnsi="Verdana"/>
      <w:sz w:val="16"/>
      <w:szCs w:val="24"/>
    </w:rPr>
  </w:style>
  <w:style w:type="paragraph" w:customStyle="1" w:styleId="Styl1">
    <w:name w:val="Styl1"/>
    <w:basedOn w:val="Nagwek1"/>
    <w:link w:val="Styl1Znak"/>
    <w:qFormat/>
    <w:rsid w:val="00140B4F"/>
    <w:pPr>
      <w:numPr>
        <w:ilvl w:val="1"/>
        <w:numId w:val="5"/>
      </w:numPr>
      <w:spacing w:after="240"/>
      <w:jc w:val="left"/>
    </w:pPr>
    <w:rPr>
      <w:color w:val="002060"/>
      <w:sz w:val="24"/>
      <w:szCs w:val="26"/>
    </w:rPr>
  </w:style>
  <w:style w:type="character" w:customStyle="1" w:styleId="Styl1Znak">
    <w:name w:val="Styl1 Znak"/>
    <w:link w:val="Styl1"/>
    <w:rsid w:val="00140B4F"/>
    <w:rPr>
      <w:rFonts w:ascii="Arial" w:hAnsi="Arial" w:cs="Arial"/>
      <w:b/>
      <w:bCs/>
      <w:color w:val="002060"/>
      <w:kern w:val="32"/>
      <w:sz w:val="24"/>
      <w:szCs w:val="26"/>
    </w:rPr>
  </w:style>
  <w:style w:type="character" w:customStyle="1" w:styleId="FontStyle13">
    <w:name w:val="Font Style13"/>
    <w:rsid w:val="00441F13"/>
    <w:rPr>
      <w:rFonts w:ascii="Times New Roman" w:hAnsi="Times New Roman" w:cs="Times New Roman"/>
      <w:sz w:val="20"/>
      <w:szCs w:val="20"/>
    </w:rPr>
  </w:style>
  <w:style w:type="character" w:customStyle="1" w:styleId="AkapitzlistZnak">
    <w:name w:val="Akapit z listą Znak"/>
    <w:aliases w:val="Numerowanie Znak,List Paragraph Znak,Akapit z listą BS Znak,Kolorowa lista — akcent 11 Znak"/>
    <w:link w:val="Akapitzlist"/>
    <w:uiPriority w:val="34"/>
    <w:locked/>
    <w:rsid w:val="00553E9A"/>
    <w:rPr>
      <w:rFonts w:ascii="Calibri" w:eastAsia="Calibri" w:hAnsi="Calibri"/>
      <w:sz w:val="22"/>
      <w:szCs w:val="22"/>
      <w:lang w:eastAsia="en-US"/>
    </w:rPr>
  </w:style>
  <w:style w:type="paragraph" w:styleId="Legenda">
    <w:name w:val="caption"/>
    <w:aliases w:val="Podpis nad obiektem,DS Podpis pod obiektem,Legenda Znak Znak Znak,Legenda Znak Znak,Legenda Znak Znak Znak Znak,Legenda Znak Znak Znak Znak Znak Znak,Legenda Znak Znak Znak Znak Znak Znak Znak,Legenda Znak Znak Znak Znak Znak Znak Znak Znak Znak"/>
    <w:basedOn w:val="Normalny"/>
    <w:next w:val="Normalny"/>
    <w:link w:val="LegendaZnak"/>
    <w:qFormat/>
    <w:rsid w:val="00A92929"/>
    <w:pPr>
      <w:keepNext/>
      <w:spacing w:before="240" w:after="80" w:line="264" w:lineRule="atLeast"/>
      <w:ind w:firstLine="0"/>
    </w:pPr>
    <w:rPr>
      <w:rFonts w:ascii="Arial" w:eastAsia="MS Mincho" w:hAnsi="Arial"/>
      <w:b/>
      <w:bCs/>
      <w:szCs w:val="16"/>
      <w:lang w:eastAsia="ja-JP"/>
    </w:rPr>
  </w:style>
  <w:style w:type="character" w:customStyle="1" w:styleId="LegendaZnak">
    <w:name w:val="Legenda Znak"/>
    <w:aliases w:val="Podpis nad obiektem Znak,DS Podpis pod obiektem Znak,Legenda Znak Znak Znak Znak1,Legenda Znak Znak Znak1,Legenda Znak Znak Znak Znak Znak,Legenda Znak Znak Znak Znak Znak Znak Znak1,Legenda Znak Znak Znak Znak Znak Znak Znak Znak"/>
    <w:link w:val="Legenda"/>
    <w:locked/>
    <w:rsid w:val="00A92929"/>
    <w:rPr>
      <w:rFonts w:ascii="Arial" w:eastAsia="MS Mincho" w:hAnsi="Arial"/>
      <w:b/>
      <w:bCs/>
      <w:sz w:val="16"/>
      <w:szCs w:val="16"/>
      <w:lang w:eastAsia="ja-JP"/>
    </w:rPr>
  </w:style>
  <w:style w:type="paragraph" w:styleId="Tekstpodstawowy">
    <w:name w:val="Body Text"/>
    <w:aliases w:val="Tekst podstawowy nowy"/>
    <w:basedOn w:val="Normalny"/>
    <w:link w:val="TekstpodstawowyZnak"/>
    <w:uiPriority w:val="99"/>
    <w:rsid w:val="00B04945"/>
    <w:pPr>
      <w:spacing w:before="80" w:line="264" w:lineRule="atLeast"/>
      <w:ind w:firstLine="0"/>
    </w:pPr>
    <w:rPr>
      <w:rFonts w:ascii="Calibri" w:eastAsia="MS Mincho" w:hAnsi="Calibri"/>
      <w:sz w:val="22"/>
      <w:szCs w:val="22"/>
      <w:lang w:eastAsia="en-US"/>
    </w:rPr>
  </w:style>
  <w:style w:type="character" w:customStyle="1" w:styleId="TekstpodstawowyZnak">
    <w:name w:val="Tekst podstawowy Znak"/>
    <w:aliases w:val="Tekst podstawowy nowy Znak"/>
    <w:basedOn w:val="Domylnaczcionkaakapitu"/>
    <w:link w:val="Tekstpodstawowy"/>
    <w:uiPriority w:val="99"/>
    <w:rsid w:val="00B04945"/>
    <w:rPr>
      <w:rFonts w:ascii="Calibri" w:eastAsia="MS Mincho" w:hAnsi="Calibri"/>
      <w:sz w:val="22"/>
      <w:szCs w:val="22"/>
      <w:lang w:eastAsia="en-US"/>
    </w:rPr>
  </w:style>
  <w:style w:type="paragraph" w:styleId="Cytatintensywny">
    <w:name w:val="Intense Quote"/>
    <w:basedOn w:val="Normalny"/>
    <w:next w:val="Normalny"/>
    <w:link w:val="CytatintensywnyZnak"/>
    <w:uiPriority w:val="30"/>
    <w:qFormat/>
    <w:rsid w:val="00B61421"/>
    <w:pPr>
      <w:pBdr>
        <w:bottom w:val="single" w:sz="4" w:space="1" w:color="002060"/>
      </w:pBdr>
      <w:spacing w:line="259" w:lineRule="auto"/>
      <w:ind w:right="1701" w:firstLine="0"/>
    </w:pPr>
    <w:rPr>
      <w:rFonts w:ascii="Times New Roman" w:eastAsia="Arial" w:hAnsi="Times New Roman"/>
      <w:b/>
      <w:i/>
      <w:color w:val="002060"/>
      <w:sz w:val="22"/>
      <w:szCs w:val="22"/>
      <w:lang w:eastAsia="en-US"/>
    </w:rPr>
  </w:style>
  <w:style w:type="character" w:customStyle="1" w:styleId="CytatintensywnyZnak">
    <w:name w:val="Cytat intensywny Znak"/>
    <w:basedOn w:val="Domylnaczcionkaakapitu"/>
    <w:link w:val="Cytatintensywny"/>
    <w:uiPriority w:val="30"/>
    <w:rsid w:val="00B61421"/>
    <w:rPr>
      <w:rFonts w:eastAsia="Arial"/>
      <w:b/>
      <w:i/>
      <w:color w:val="002060"/>
      <w:sz w:val="22"/>
      <w:szCs w:val="22"/>
      <w:lang w:eastAsia="en-US"/>
    </w:rPr>
  </w:style>
</w:styles>
</file>

<file path=word/webSettings.xml><?xml version="1.0" encoding="utf-8"?>
<w:webSettings xmlns:r="http://schemas.openxmlformats.org/officeDocument/2006/relationships" xmlns:w="http://schemas.openxmlformats.org/wordprocessingml/2006/main">
  <w:divs>
    <w:div w:id="807937274">
      <w:bodyDiv w:val="1"/>
      <w:marLeft w:val="0"/>
      <w:marRight w:val="0"/>
      <w:marTop w:val="0"/>
      <w:marBottom w:val="0"/>
      <w:divBdr>
        <w:top w:val="none" w:sz="0" w:space="0" w:color="auto"/>
        <w:left w:val="none" w:sz="0" w:space="0" w:color="auto"/>
        <w:bottom w:val="none" w:sz="0" w:space="0" w:color="auto"/>
        <w:right w:val="none" w:sz="0" w:space="0" w:color="auto"/>
      </w:divBdr>
    </w:div>
    <w:div w:id="914238976">
      <w:bodyDiv w:val="1"/>
      <w:marLeft w:val="0"/>
      <w:marRight w:val="0"/>
      <w:marTop w:val="0"/>
      <w:marBottom w:val="0"/>
      <w:divBdr>
        <w:top w:val="none" w:sz="0" w:space="0" w:color="auto"/>
        <w:left w:val="none" w:sz="0" w:space="0" w:color="auto"/>
        <w:bottom w:val="none" w:sz="0" w:space="0" w:color="auto"/>
        <w:right w:val="none" w:sz="0" w:space="0" w:color="auto"/>
      </w:divBdr>
    </w:div>
    <w:div w:id="1295016268">
      <w:bodyDiv w:val="1"/>
      <w:marLeft w:val="0"/>
      <w:marRight w:val="0"/>
      <w:marTop w:val="0"/>
      <w:marBottom w:val="0"/>
      <w:divBdr>
        <w:top w:val="none" w:sz="0" w:space="0" w:color="auto"/>
        <w:left w:val="none" w:sz="0" w:space="0" w:color="auto"/>
        <w:bottom w:val="none" w:sz="0" w:space="0" w:color="auto"/>
        <w:right w:val="none" w:sz="0" w:space="0" w:color="auto"/>
      </w:divBdr>
    </w:div>
    <w:div w:id="1334914650">
      <w:bodyDiv w:val="1"/>
      <w:marLeft w:val="0"/>
      <w:marRight w:val="0"/>
      <w:marTop w:val="0"/>
      <w:marBottom w:val="0"/>
      <w:divBdr>
        <w:top w:val="none" w:sz="0" w:space="0" w:color="auto"/>
        <w:left w:val="none" w:sz="0" w:space="0" w:color="auto"/>
        <w:bottom w:val="none" w:sz="0" w:space="0" w:color="auto"/>
        <w:right w:val="none" w:sz="0" w:space="0" w:color="auto"/>
      </w:divBdr>
    </w:div>
    <w:div w:id="15765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ane%20aplikacji\Microsoft\Szablony\Formularz_RRI_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Formularz_RRI_2</Template>
  <TotalTime>1</TotalTime>
  <Pages>8</Pages>
  <Words>2934</Words>
  <Characters>17606</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Protokół z Wizyty</vt:lpstr>
    </vt:vector>
  </TitlesOfParts>
  <Company>ESAProjekt Sp. z o.o.</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Wizyty</dc:title>
  <dc:creator>&lt;autor&gt;</dc:creator>
  <cp:lastModifiedBy>DELL</cp:lastModifiedBy>
  <cp:revision>3</cp:revision>
  <cp:lastPrinted>2017-06-13T10:08:00Z</cp:lastPrinted>
  <dcterms:created xsi:type="dcterms:W3CDTF">2017-06-13T09:54:00Z</dcterms:created>
  <dcterms:modified xsi:type="dcterms:W3CDTF">2017-06-13T10:08:00Z</dcterms:modified>
</cp:coreProperties>
</file>